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A14A" w14:textId="77777777" w:rsidR="006F0563" w:rsidRPr="00E9445F" w:rsidRDefault="006F0563" w:rsidP="006F0563">
      <w:pPr>
        <w:jc w:val="center"/>
      </w:pPr>
      <w:r w:rsidRPr="00E9445F">
        <w:t>Agenda</w:t>
      </w:r>
    </w:p>
    <w:p w14:paraId="64153A3F" w14:textId="77777777" w:rsidR="006F0563" w:rsidRPr="00E9445F" w:rsidRDefault="006F0563" w:rsidP="006F0563">
      <w:pPr>
        <w:jc w:val="center"/>
      </w:pPr>
      <w:r w:rsidRPr="00E9445F">
        <w:t>City of Hernando</w:t>
      </w:r>
    </w:p>
    <w:p w14:paraId="1D685CBA" w14:textId="77777777" w:rsidR="006F0563" w:rsidRPr="00E9445F" w:rsidRDefault="006F0563" w:rsidP="006F0563">
      <w:pPr>
        <w:jc w:val="center"/>
      </w:pPr>
      <w:r w:rsidRPr="00E9445F">
        <w:t>Mayor and Board of Alderman</w:t>
      </w:r>
    </w:p>
    <w:p w14:paraId="47BA1D3E" w14:textId="77777777" w:rsidR="006F0563" w:rsidRPr="00E9445F" w:rsidRDefault="006F0563" w:rsidP="006F0563">
      <w:pPr>
        <w:jc w:val="center"/>
      </w:pPr>
      <w:r w:rsidRPr="00E9445F">
        <w:t>Regular Meeting</w:t>
      </w:r>
    </w:p>
    <w:p w14:paraId="4A00ACEA" w14:textId="4F8C4CF4" w:rsidR="006F0563" w:rsidRPr="00E9445F" w:rsidRDefault="006F0563" w:rsidP="006F0563">
      <w:r>
        <w:t>October 19, 2021</w:t>
      </w:r>
      <w:r w:rsidRPr="00E9445F">
        <w:tab/>
      </w:r>
      <w:r w:rsidRPr="00E9445F">
        <w:tab/>
      </w:r>
      <w:r w:rsidRPr="00E9445F">
        <w:tab/>
      </w:r>
      <w:r w:rsidRPr="00E9445F">
        <w:tab/>
      </w:r>
      <w:r w:rsidRPr="00E9445F">
        <w:tab/>
      </w:r>
      <w:r w:rsidRPr="00E9445F">
        <w:tab/>
      </w:r>
      <w:r w:rsidRPr="00E9445F">
        <w:tab/>
      </w:r>
      <w:r w:rsidRPr="00E9445F">
        <w:tab/>
        <w:t>6:00pm</w:t>
      </w:r>
    </w:p>
    <w:p w14:paraId="16F65B3C" w14:textId="77777777" w:rsidR="006F0563" w:rsidRPr="008B133C" w:rsidRDefault="006F0563" w:rsidP="006F0563">
      <w:pPr>
        <w:rPr>
          <w:rFonts w:ascii="Calibri" w:hAnsi="Calibri" w:cs="Calibri"/>
        </w:rPr>
      </w:pPr>
      <w:r>
        <w:rPr>
          <w:rFonts w:ascii="Calibri" w:hAnsi="Calibri" w:cs="Calibri"/>
        </w:rPr>
        <w:tab/>
      </w:r>
    </w:p>
    <w:p w14:paraId="0416D88E" w14:textId="77777777" w:rsidR="006F0563" w:rsidRPr="008B133C" w:rsidRDefault="006F0563" w:rsidP="006F0563">
      <w:pPr>
        <w:rPr>
          <w:rFonts w:ascii="Calibri" w:hAnsi="Calibri" w:cs="Calibri"/>
        </w:rPr>
      </w:pPr>
    </w:p>
    <w:p w14:paraId="7B7E6532" w14:textId="77777777" w:rsidR="006F0563" w:rsidRPr="00280CAE" w:rsidRDefault="006F0563" w:rsidP="006F0563">
      <w:pPr>
        <w:numPr>
          <w:ilvl w:val="0"/>
          <w:numId w:val="1"/>
        </w:numPr>
      </w:pPr>
      <w:r w:rsidRPr="00280CAE">
        <w:t>Call the meeting to order</w:t>
      </w:r>
    </w:p>
    <w:p w14:paraId="3AFD3669" w14:textId="77777777" w:rsidR="006F0563" w:rsidRPr="00280CAE" w:rsidRDefault="006F0563" w:rsidP="006F0563"/>
    <w:p w14:paraId="1F1D2EBE" w14:textId="77777777" w:rsidR="006F0563" w:rsidRDefault="006F0563" w:rsidP="006F0563">
      <w:pPr>
        <w:numPr>
          <w:ilvl w:val="0"/>
          <w:numId w:val="1"/>
        </w:numPr>
      </w:pPr>
      <w:r w:rsidRPr="00280CAE">
        <w:t>Pledge of Allegiance</w:t>
      </w:r>
      <w:r>
        <w:t xml:space="preserve">- </w:t>
      </w:r>
    </w:p>
    <w:p w14:paraId="3D96E546" w14:textId="77777777" w:rsidR="006F0563" w:rsidRPr="00280CAE" w:rsidRDefault="006F0563" w:rsidP="006F0563"/>
    <w:p w14:paraId="60E67563" w14:textId="77777777" w:rsidR="006F0563" w:rsidRPr="00280CAE" w:rsidRDefault="006F0563" w:rsidP="006F0563">
      <w:pPr>
        <w:numPr>
          <w:ilvl w:val="0"/>
          <w:numId w:val="1"/>
        </w:numPr>
      </w:pPr>
      <w:r w:rsidRPr="00280CAE">
        <w:t xml:space="preserve">Invocation </w:t>
      </w:r>
    </w:p>
    <w:p w14:paraId="04323155" w14:textId="77777777" w:rsidR="006F0563" w:rsidRPr="00280CAE" w:rsidRDefault="006F0563" w:rsidP="006F0563"/>
    <w:p w14:paraId="149B3F9B" w14:textId="77777777" w:rsidR="006F0563" w:rsidRPr="00280CAE" w:rsidRDefault="006F0563" w:rsidP="006F0563">
      <w:pPr>
        <w:numPr>
          <w:ilvl w:val="0"/>
          <w:numId w:val="1"/>
        </w:numPr>
      </w:pPr>
      <w:r w:rsidRPr="00280CAE">
        <w:t>Approve Agenda</w:t>
      </w:r>
    </w:p>
    <w:p w14:paraId="22E3D9DA" w14:textId="77777777" w:rsidR="006F0563" w:rsidRPr="00280CAE" w:rsidRDefault="006F0563" w:rsidP="006F0563"/>
    <w:p w14:paraId="1A29510C" w14:textId="5A46C4FE" w:rsidR="006F0563" w:rsidRPr="00280CAE" w:rsidRDefault="006F0563" w:rsidP="006F0563">
      <w:pPr>
        <w:numPr>
          <w:ilvl w:val="0"/>
          <w:numId w:val="1"/>
        </w:numPr>
      </w:pPr>
      <w:r w:rsidRPr="00280CAE">
        <w:t xml:space="preserve">Approve Docket of Claims No.’s </w:t>
      </w:r>
      <w:r w:rsidR="007F481B">
        <w:t>– 44775-45069</w:t>
      </w:r>
    </w:p>
    <w:p w14:paraId="3E16EC76" w14:textId="77777777" w:rsidR="006F0563" w:rsidRPr="00280CAE" w:rsidRDefault="006F0563" w:rsidP="006F0563">
      <w:pPr>
        <w:pStyle w:val="ListParagraph"/>
      </w:pPr>
    </w:p>
    <w:p w14:paraId="107A4010" w14:textId="1DB48008" w:rsidR="006F0563" w:rsidRDefault="006F0563" w:rsidP="006F0563">
      <w:pPr>
        <w:numPr>
          <w:ilvl w:val="0"/>
          <w:numId w:val="1"/>
        </w:numPr>
      </w:pPr>
      <w:r w:rsidRPr="00280CAE">
        <w:t xml:space="preserve">Approve Minutes from the </w:t>
      </w:r>
      <w:r w:rsidR="005F46BD">
        <w:t>R</w:t>
      </w:r>
      <w:r w:rsidRPr="00280CAE">
        <w:t xml:space="preserve">egular Mayor and Board of Aldermen Meeting on </w:t>
      </w:r>
      <w:r>
        <w:t xml:space="preserve">October 5, </w:t>
      </w:r>
      <w:r w:rsidRPr="00280CAE">
        <w:t>2021</w:t>
      </w:r>
    </w:p>
    <w:p w14:paraId="6BE8E9EF" w14:textId="77777777" w:rsidR="00C35009" w:rsidRDefault="00C35009" w:rsidP="00C35009"/>
    <w:p w14:paraId="3D3D69B1" w14:textId="40D09838" w:rsidR="00C35009" w:rsidRDefault="00C35009" w:rsidP="00C35009">
      <w:pPr>
        <w:numPr>
          <w:ilvl w:val="0"/>
          <w:numId w:val="1"/>
        </w:numPr>
      </w:pPr>
      <w:r>
        <w:t>Presentation of award by the NAACP</w:t>
      </w:r>
    </w:p>
    <w:p w14:paraId="1D6C651A" w14:textId="77777777" w:rsidR="00967959" w:rsidRDefault="00967959" w:rsidP="00967959">
      <w:pPr>
        <w:ind w:left="630"/>
      </w:pPr>
    </w:p>
    <w:p w14:paraId="7510EF77" w14:textId="6A7FCDDB" w:rsidR="00967959" w:rsidRDefault="0015176F" w:rsidP="00C35009">
      <w:pPr>
        <w:numPr>
          <w:ilvl w:val="0"/>
          <w:numId w:val="1"/>
        </w:numPr>
      </w:pPr>
      <w:r>
        <w:t xml:space="preserve">Resolution to </w:t>
      </w:r>
      <w:r w:rsidR="00967959">
        <w:t xml:space="preserve">Proclaim October 25th-29th as </w:t>
      </w:r>
      <w:r w:rsidR="005A1BC2">
        <w:t>S</w:t>
      </w:r>
      <w:r w:rsidR="00967959">
        <w:t xml:space="preserve">tormwater </w:t>
      </w:r>
      <w:r w:rsidR="005A1BC2">
        <w:t>A</w:t>
      </w:r>
      <w:r w:rsidR="00967959">
        <w:t xml:space="preserve">wareness </w:t>
      </w:r>
      <w:r w:rsidR="005A1BC2">
        <w:t>W</w:t>
      </w:r>
      <w:r w:rsidR="00967959">
        <w:t>eek</w:t>
      </w:r>
      <w:r>
        <w:t>.</w:t>
      </w:r>
    </w:p>
    <w:p w14:paraId="3CF86D72" w14:textId="77777777" w:rsidR="006F0563" w:rsidRPr="00280CAE" w:rsidRDefault="006F0563" w:rsidP="006F0563">
      <w:pPr>
        <w:pStyle w:val="ListParagraph"/>
      </w:pPr>
    </w:p>
    <w:p w14:paraId="218B7AC5" w14:textId="72891AA1" w:rsidR="006F0563" w:rsidRDefault="006F0563" w:rsidP="006F0563">
      <w:pPr>
        <w:numPr>
          <w:ilvl w:val="0"/>
          <w:numId w:val="1"/>
        </w:numPr>
      </w:pPr>
      <w:r w:rsidRPr="00280CAE">
        <w:t>Consent Agenda</w:t>
      </w:r>
    </w:p>
    <w:p w14:paraId="05190F30" w14:textId="77777777" w:rsidR="007A7D24" w:rsidRDefault="007A7D24" w:rsidP="007A7D24">
      <w:pPr>
        <w:pStyle w:val="ListParagraph"/>
      </w:pPr>
    </w:p>
    <w:p w14:paraId="1FA741BD" w14:textId="2AEEA7DB" w:rsidR="007A7D24" w:rsidRDefault="007A7D24" w:rsidP="007A7D24">
      <w:pPr>
        <w:pStyle w:val="ListParagraph"/>
        <w:numPr>
          <w:ilvl w:val="0"/>
          <w:numId w:val="2"/>
        </w:numPr>
      </w:pPr>
      <w:r w:rsidRPr="00280CAE">
        <w:t xml:space="preserve">Authorize </w:t>
      </w:r>
      <w:r>
        <w:t xml:space="preserve">Pam Pyle, </w:t>
      </w:r>
      <w:r w:rsidRPr="00280CAE">
        <w:t>Aimee Claire Holder</w:t>
      </w:r>
      <w:r>
        <w:t>, Eva Ward, and Julie Gates</w:t>
      </w:r>
      <w:r w:rsidRPr="00280CAE">
        <w:t xml:space="preserve"> to attend the </w:t>
      </w:r>
      <w:r>
        <w:t xml:space="preserve">2021 </w:t>
      </w:r>
      <w:r w:rsidRPr="00280CAE">
        <w:t xml:space="preserve">Municipal Clerks </w:t>
      </w:r>
      <w:r>
        <w:t xml:space="preserve">Winter Workshop December 15-17, 2021 in Flowood, MS </w:t>
      </w:r>
      <w:r w:rsidRPr="00280CAE">
        <w:t>and authorize to pay registration and travel expenses</w:t>
      </w:r>
      <w:r>
        <w:t>.</w:t>
      </w:r>
    </w:p>
    <w:p w14:paraId="20AA4D69" w14:textId="05FF26FF" w:rsidR="00794B7E" w:rsidRDefault="00794B7E" w:rsidP="007A7D24">
      <w:pPr>
        <w:pStyle w:val="ListParagraph"/>
        <w:numPr>
          <w:ilvl w:val="0"/>
          <w:numId w:val="2"/>
        </w:numPr>
      </w:pPr>
      <w:r>
        <w:t>Authorize Cassi Perry to attend the 2021 Fall Leadership Conference Nov 3 through Nov 5, 2021 held at Comfort Suites in Starkville, MS. The MS Court Clerks Association will pay all lodging, meals, and travel expenses.</w:t>
      </w:r>
    </w:p>
    <w:p w14:paraId="10CF8B20" w14:textId="4412BD21" w:rsidR="007A7D24" w:rsidRDefault="00504E1E" w:rsidP="007A7D24">
      <w:pPr>
        <w:pStyle w:val="ListParagraph"/>
        <w:numPr>
          <w:ilvl w:val="0"/>
          <w:numId w:val="2"/>
        </w:numPr>
      </w:pPr>
      <w:r>
        <w:t>Accept donation to the Animal Shelter from Whitfield Electric for $1,000.00 to be used for Veterinary expenses.</w:t>
      </w:r>
    </w:p>
    <w:p w14:paraId="1DEE6CBD" w14:textId="709B2F47" w:rsidR="0028363C" w:rsidRDefault="0028363C" w:rsidP="007A7D24">
      <w:pPr>
        <w:pStyle w:val="ListParagraph"/>
        <w:numPr>
          <w:ilvl w:val="0"/>
          <w:numId w:val="2"/>
        </w:numPr>
      </w:pPr>
      <w:r>
        <w:t xml:space="preserve">Accept donation to the Animal Shelter from Realtor Services for $1,250.00 to go towards the </w:t>
      </w:r>
      <w:proofErr w:type="gramStart"/>
      <w:r>
        <w:t>Building</w:t>
      </w:r>
      <w:proofErr w:type="gramEnd"/>
      <w:r>
        <w:t xml:space="preserve"> fund.</w:t>
      </w:r>
    </w:p>
    <w:p w14:paraId="006C166E" w14:textId="163E2200" w:rsidR="007816F8" w:rsidRDefault="007816F8" w:rsidP="007816F8">
      <w:pPr>
        <w:pStyle w:val="ListParagraph"/>
        <w:numPr>
          <w:ilvl w:val="0"/>
          <w:numId w:val="2"/>
        </w:numPr>
        <w:rPr>
          <w:szCs w:val="22"/>
        </w:rPr>
      </w:pPr>
      <w:r>
        <w:t>Authorize Josh McCormick, Hank Hudson, Jeffrey Means, and Chris Sims to attend Driver Operator 1021 Certification Course for a total of 2 weeks beginning on October 25, 2021, a</w:t>
      </w:r>
      <w:r w:rsidR="00772EA1">
        <w:t xml:space="preserve">nd </w:t>
      </w:r>
      <w:r>
        <w:t xml:space="preserve">authorize to pay registration and travel expenses. </w:t>
      </w:r>
    </w:p>
    <w:p w14:paraId="7765DB95" w14:textId="77777777" w:rsidR="007816F8" w:rsidRDefault="007816F8" w:rsidP="007816F8">
      <w:pPr>
        <w:numPr>
          <w:ilvl w:val="0"/>
          <w:numId w:val="2"/>
        </w:numPr>
        <w:rPr>
          <w:szCs w:val="22"/>
        </w:rPr>
      </w:pPr>
      <w:r>
        <w:t>Approve to hire Callie Crites as a full time Paramedic to fill the open position.  (Application and Resume attached)</w:t>
      </w:r>
    </w:p>
    <w:p w14:paraId="48E261CA" w14:textId="77777777" w:rsidR="001B4DBF" w:rsidRPr="007F481B" w:rsidRDefault="001B4DBF" w:rsidP="007F481B">
      <w:pPr>
        <w:pStyle w:val="ListParagraph"/>
      </w:pPr>
    </w:p>
    <w:p w14:paraId="729511F1" w14:textId="59E3072B" w:rsidR="001B4DBF" w:rsidRDefault="001B4DBF" w:rsidP="001B4DBF">
      <w:pPr>
        <w:pStyle w:val="ListParagraph"/>
        <w:ind w:left="630"/>
      </w:pPr>
    </w:p>
    <w:p w14:paraId="2E77F7B6" w14:textId="6E06B55B" w:rsidR="000F4942" w:rsidRDefault="000F4942" w:rsidP="007B668F">
      <w:pPr>
        <w:pStyle w:val="ListParagraph"/>
        <w:numPr>
          <w:ilvl w:val="0"/>
          <w:numId w:val="1"/>
        </w:numPr>
      </w:pPr>
      <w:r w:rsidRPr="000F4942">
        <w:t>Consideration of participation in initial development action related to the Mid-South Interstate Compact Agency -Anna Holtzclaw to present</w:t>
      </w:r>
      <w:r>
        <w:t xml:space="preserve">. </w:t>
      </w:r>
    </w:p>
    <w:p w14:paraId="32BB3EB7" w14:textId="7654CE36" w:rsidR="007B668F" w:rsidRDefault="001B4DBF" w:rsidP="007B668F">
      <w:pPr>
        <w:pStyle w:val="ListParagraph"/>
        <w:numPr>
          <w:ilvl w:val="0"/>
          <w:numId w:val="1"/>
        </w:numPr>
      </w:pPr>
      <w:r>
        <w:lastRenderedPageBreak/>
        <w:t xml:space="preserve"> </w:t>
      </w:r>
      <w:r w:rsidR="007B668F">
        <w:t xml:space="preserve">PL-1557 – Request for Final Plat Approval for </w:t>
      </w:r>
      <w:proofErr w:type="spellStart"/>
      <w:r w:rsidR="007B668F">
        <w:t>Winningham</w:t>
      </w:r>
      <w:proofErr w:type="spellEnd"/>
      <w:r w:rsidR="007B668F">
        <w:t xml:space="preserve"> Estates Subdivision, Section “C,” 17.28 acres, 35 single-family residential lots and 1 common open space lot, located north of Nesbit Road, west of U.S. Highway 51, east of </w:t>
      </w:r>
      <w:proofErr w:type="spellStart"/>
      <w:r w:rsidR="007B668F">
        <w:t>Winningham</w:t>
      </w:r>
      <w:proofErr w:type="spellEnd"/>
      <w:r w:rsidR="007B668F">
        <w:t xml:space="preserve"> Drive, north on Barksdale Drive, east on Breckenridge Drive East and north on 4-Ways Drive, immediately north of Andy’s Way, in Section 25, Township 2 South, Range 8 West.  The property is currently zoned in the “PUD,” Planned Unit Development District – Lloyd Miller of </w:t>
      </w:r>
      <w:proofErr w:type="spellStart"/>
      <w:r w:rsidR="007B668F">
        <w:t>Winningham</w:t>
      </w:r>
      <w:proofErr w:type="spellEnd"/>
      <w:r w:rsidR="007B668F">
        <w:t xml:space="preserve"> Estates, L.L.C., owner of the property.</w:t>
      </w:r>
    </w:p>
    <w:p w14:paraId="738E9677" w14:textId="77777777" w:rsidR="007B668F" w:rsidRPr="007B668F" w:rsidRDefault="007B668F" w:rsidP="007B668F"/>
    <w:p w14:paraId="518B4999" w14:textId="65D48EAC" w:rsidR="007B668F" w:rsidRPr="002D2E49" w:rsidRDefault="007B668F" w:rsidP="007B668F">
      <w:pPr>
        <w:pStyle w:val="ListParagraph"/>
        <w:numPr>
          <w:ilvl w:val="0"/>
          <w:numId w:val="1"/>
        </w:numPr>
        <w:rPr>
          <w:szCs w:val="22"/>
        </w:rPr>
      </w:pPr>
      <w:r>
        <w:t>PL-1558 – Request for Final Plat Approval for Renasant 2-Lot Commercial Subdivision, 9.19 acres, 2 lots, located on the northwest and southwest corners of the intersection of U.S. Highway 51 and the entrance to the City’s Renasant Park, in Section 24, Township 3 South, Range 8 West.  The property is currently zoned in the “C-4,” Planned Commercial District – Ben Smith of IPD Engineers, L.L.C., on behalf of Jim Burrows of Hernando Self Storage 2, L.L.C., and Bright Investments, L.L.C., owners of the property.</w:t>
      </w:r>
    </w:p>
    <w:p w14:paraId="08BA2763" w14:textId="77777777" w:rsidR="002D2E49" w:rsidRPr="002D2E49" w:rsidRDefault="002D2E49" w:rsidP="002D2E49">
      <w:pPr>
        <w:pStyle w:val="ListParagraph"/>
        <w:rPr>
          <w:szCs w:val="22"/>
        </w:rPr>
      </w:pPr>
    </w:p>
    <w:p w14:paraId="098B24FA" w14:textId="0197C39B" w:rsidR="002D2E49" w:rsidRPr="002D2E49" w:rsidRDefault="002D2E49" w:rsidP="002D2E49">
      <w:pPr>
        <w:pStyle w:val="ListParagraph"/>
        <w:numPr>
          <w:ilvl w:val="0"/>
          <w:numId w:val="1"/>
        </w:numPr>
        <w:rPr>
          <w:szCs w:val="22"/>
        </w:rPr>
      </w:pPr>
      <w:r>
        <w:t xml:space="preserve">PL-1546 – Request to Rezone a 4.85-acre parcel of land from its current zoning in the “R-12,” Single-Family Residential District (Medium Density) to the “C-2,” Highway Commercial District.  The subject property, </w:t>
      </w:r>
      <w:bookmarkStart w:id="0" w:name="_Hlk67919054"/>
      <w:r>
        <w:t xml:space="preserve">consisting of parts of </w:t>
      </w:r>
      <w:bookmarkStart w:id="1" w:name="_Hlk497403045"/>
      <w:r>
        <w:t xml:space="preserve">Parcel Numbers </w:t>
      </w:r>
      <w:bookmarkStart w:id="2" w:name="_Hlk80358758"/>
      <w:r>
        <w:t>3081-0100.0-00008.00</w:t>
      </w:r>
      <w:bookmarkEnd w:id="0"/>
      <w:bookmarkEnd w:id="1"/>
      <w:bookmarkEnd w:id="2"/>
      <w:r>
        <w:t xml:space="preserve">, 3081-0100.0-00019.00, and 3081-0100.0-00020.00, is located on the southeast corner of U.S. Highway 51 and Green “T” Road in Section 1, Township 3 South, Range 8 West.  Bob Ginn with Land Development Resources, L.L.C., representing Cal Wilkins of Crossroads </w:t>
      </w:r>
      <w:proofErr w:type="spellStart"/>
      <w:r>
        <w:t>DeSota</w:t>
      </w:r>
      <w:proofErr w:type="spellEnd"/>
      <w:r>
        <w:t>, L.L.C., the owner of the property.</w:t>
      </w:r>
    </w:p>
    <w:p w14:paraId="155F9ADE" w14:textId="77777777" w:rsidR="002D2E49" w:rsidRPr="002D2E49" w:rsidRDefault="002D2E49" w:rsidP="002D2E49">
      <w:pPr>
        <w:pStyle w:val="ListParagraph"/>
        <w:rPr>
          <w:szCs w:val="22"/>
        </w:rPr>
      </w:pPr>
    </w:p>
    <w:p w14:paraId="085BF5A0" w14:textId="6705FEC2" w:rsidR="000F4942" w:rsidRPr="002D2E49" w:rsidRDefault="000F4942" w:rsidP="002D2E49">
      <w:pPr>
        <w:pStyle w:val="ListParagraph"/>
        <w:numPr>
          <w:ilvl w:val="0"/>
          <w:numId w:val="1"/>
        </w:numPr>
        <w:rPr>
          <w:szCs w:val="22"/>
        </w:rPr>
      </w:pPr>
      <w:r w:rsidRPr="002D2E49">
        <w:rPr>
          <w:szCs w:val="22"/>
        </w:rPr>
        <w:t xml:space="preserve">Approve MOU </w:t>
      </w:r>
      <w:r w:rsidR="007D58F7" w:rsidRPr="002D2E49">
        <w:rPr>
          <w:szCs w:val="22"/>
        </w:rPr>
        <w:t xml:space="preserve">agreement </w:t>
      </w:r>
      <w:r w:rsidRPr="002D2E49">
        <w:rPr>
          <w:szCs w:val="22"/>
        </w:rPr>
        <w:t xml:space="preserve">with Desoto County for the Design and construction of a section of </w:t>
      </w:r>
      <w:proofErr w:type="spellStart"/>
      <w:r w:rsidRPr="002D2E49">
        <w:rPr>
          <w:szCs w:val="22"/>
        </w:rPr>
        <w:t>Starlanding</w:t>
      </w:r>
      <w:proofErr w:type="spellEnd"/>
      <w:r w:rsidRPr="002D2E49">
        <w:rPr>
          <w:szCs w:val="22"/>
        </w:rPr>
        <w:t xml:space="preserve"> Road</w:t>
      </w:r>
      <w:r w:rsidR="007D58F7" w:rsidRPr="002D2E49">
        <w:rPr>
          <w:szCs w:val="22"/>
        </w:rPr>
        <w:t>, and Mayor to sign.</w:t>
      </w:r>
    </w:p>
    <w:p w14:paraId="58E1F444" w14:textId="77777777" w:rsidR="00B932F8" w:rsidRPr="00B932F8" w:rsidRDefault="00B932F8" w:rsidP="00B932F8">
      <w:pPr>
        <w:pStyle w:val="ListParagraph"/>
        <w:rPr>
          <w:szCs w:val="22"/>
        </w:rPr>
      </w:pPr>
    </w:p>
    <w:p w14:paraId="081641AB" w14:textId="0E9D5BF3" w:rsidR="00B932F8" w:rsidRDefault="00B932F8" w:rsidP="007B668F">
      <w:pPr>
        <w:pStyle w:val="ListParagraph"/>
        <w:numPr>
          <w:ilvl w:val="0"/>
          <w:numId w:val="1"/>
        </w:numPr>
        <w:rPr>
          <w:szCs w:val="22"/>
        </w:rPr>
      </w:pPr>
      <w:r>
        <w:rPr>
          <w:szCs w:val="22"/>
        </w:rPr>
        <w:t xml:space="preserve"> Appoint Aimee Claire Holder as the Hearing Officer for the Debt Setoff program.</w:t>
      </w:r>
    </w:p>
    <w:p w14:paraId="4FCE8803" w14:textId="77777777" w:rsidR="00F778CE" w:rsidRPr="00F778CE" w:rsidRDefault="00F778CE" w:rsidP="00F778CE">
      <w:pPr>
        <w:pStyle w:val="ListParagraph"/>
        <w:rPr>
          <w:szCs w:val="22"/>
        </w:rPr>
      </w:pPr>
    </w:p>
    <w:p w14:paraId="621A92FE" w14:textId="3B6C750D" w:rsidR="00F778CE" w:rsidRDefault="00F778CE" w:rsidP="00F778CE">
      <w:pPr>
        <w:pStyle w:val="ListParagraph"/>
        <w:numPr>
          <w:ilvl w:val="0"/>
          <w:numId w:val="1"/>
        </w:numPr>
        <w:rPr>
          <w:rFonts w:ascii="Calibri" w:hAnsi="Calibri" w:cs="Calibri"/>
        </w:rPr>
      </w:pPr>
      <w:r w:rsidRPr="00F778CE">
        <w:rPr>
          <w:rFonts w:ascii="Calibri" w:hAnsi="Calibri" w:cs="Calibri"/>
        </w:rPr>
        <w:t>Adopt amended Resolution Authorizing City of Hernando Credit Card Authorized users (Visa)</w:t>
      </w:r>
      <w:r w:rsidR="006F64B7">
        <w:rPr>
          <w:rFonts w:ascii="Calibri" w:hAnsi="Calibri" w:cs="Calibri"/>
        </w:rPr>
        <w:t>.</w:t>
      </w:r>
    </w:p>
    <w:p w14:paraId="23B2E8C2" w14:textId="77777777" w:rsidR="006F64B7" w:rsidRPr="006F64B7" w:rsidRDefault="006F64B7" w:rsidP="006F64B7">
      <w:pPr>
        <w:pStyle w:val="ListParagraph"/>
        <w:rPr>
          <w:rFonts w:ascii="Calibri" w:hAnsi="Calibri" w:cs="Calibri"/>
        </w:rPr>
      </w:pPr>
    </w:p>
    <w:p w14:paraId="3086007A" w14:textId="3EC6138A" w:rsidR="00F778CE" w:rsidRPr="006F64B7" w:rsidRDefault="006F64B7" w:rsidP="006F64B7">
      <w:pPr>
        <w:ind w:left="630"/>
      </w:pPr>
      <w:r w:rsidRPr="009248D4">
        <w:t>Chip Johnson</w:t>
      </w:r>
      <w:r>
        <w:t xml:space="preserve">, </w:t>
      </w:r>
      <w:r w:rsidRPr="009248D4">
        <w:t>Jessica Green</w:t>
      </w:r>
      <w:r>
        <w:t xml:space="preserve">, </w:t>
      </w:r>
      <w:r w:rsidRPr="009248D4">
        <w:t>Julie K. Gates</w:t>
      </w:r>
      <w:r>
        <w:t xml:space="preserve">, </w:t>
      </w:r>
      <w:r w:rsidRPr="009248D4">
        <w:t>Pam Pyle</w:t>
      </w:r>
      <w:r>
        <w:t xml:space="preserve">, </w:t>
      </w:r>
      <w:r w:rsidRPr="009248D4">
        <w:t>Gia Matheny</w:t>
      </w:r>
      <w:r>
        <w:t xml:space="preserve">, </w:t>
      </w:r>
      <w:r w:rsidRPr="009248D4">
        <w:t>Kendra Cobbs</w:t>
      </w:r>
      <w:r>
        <w:t xml:space="preserve">, </w:t>
      </w:r>
      <w:r w:rsidRPr="009248D4">
        <w:t>Michael Carson</w:t>
      </w:r>
      <w:r>
        <w:t xml:space="preserve">, </w:t>
      </w:r>
      <w:r w:rsidRPr="009248D4">
        <w:t>Bre</w:t>
      </w:r>
      <w:r w:rsidR="000F4942">
        <w:t>n</w:t>
      </w:r>
      <w:r w:rsidRPr="009248D4">
        <w:t>nan Robertson</w:t>
      </w:r>
      <w:r>
        <w:t xml:space="preserve">, </w:t>
      </w:r>
      <w:r w:rsidRPr="009248D4">
        <w:t>Dolly Brechin</w:t>
      </w:r>
      <w:r>
        <w:t xml:space="preserve">, </w:t>
      </w:r>
      <w:r w:rsidRPr="009248D4">
        <w:t>Scott Worsham</w:t>
      </w:r>
      <w:r>
        <w:t xml:space="preserve">, </w:t>
      </w:r>
      <w:r w:rsidRPr="009248D4">
        <w:t>Shane Ellis</w:t>
      </w:r>
      <w:r>
        <w:t xml:space="preserve">, </w:t>
      </w:r>
      <w:r w:rsidRPr="009248D4">
        <w:t>Marshel Berry</w:t>
      </w:r>
      <w:r>
        <w:t xml:space="preserve">, </w:t>
      </w:r>
      <w:r w:rsidRPr="009248D4">
        <w:t>Sam Witt</w:t>
      </w:r>
      <w:r>
        <w:t xml:space="preserve">, </w:t>
      </w:r>
      <w:r w:rsidRPr="009248D4">
        <w:t>Lee Germany</w:t>
      </w:r>
      <w:r>
        <w:t xml:space="preserve">, </w:t>
      </w:r>
      <w:r w:rsidRPr="009248D4">
        <w:t>Curtis Bain</w:t>
      </w:r>
      <w:r>
        <w:t xml:space="preserve">, </w:t>
      </w:r>
      <w:r w:rsidRPr="009248D4">
        <w:t>Kristen Duggan</w:t>
      </w:r>
      <w:r>
        <w:t xml:space="preserve">, </w:t>
      </w:r>
      <w:r w:rsidRPr="009248D4">
        <w:t>Cassaundra Perry</w:t>
      </w:r>
      <w:r>
        <w:t>.</w:t>
      </w:r>
    </w:p>
    <w:p w14:paraId="6772A6FD" w14:textId="347D2096" w:rsidR="00F778CE" w:rsidRDefault="00F778CE" w:rsidP="00F778CE">
      <w:pPr>
        <w:pStyle w:val="ListParagraph"/>
        <w:rPr>
          <w:rFonts w:ascii="Calibri" w:hAnsi="Calibri" w:cs="Calibri"/>
        </w:rPr>
      </w:pPr>
    </w:p>
    <w:p w14:paraId="118A9D9F" w14:textId="6C823F8E" w:rsidR="00F778CE" w:rsidRDefault="00F778CE" w:rsidP="00F778CE">
      <w:pPr>
        <w:numPr>
          <w:ilvl w:val="0"/>
          <w:numId w:val="1"/>
        </w:numPr>
        <w:tabs>
          <w:tab w:val="clear" w:pos="630"/>
          <w:tab w:val="num" w:pos="720"/>
        </w:tabs>
        <w:ind w:left="720"/>
        <w:rPr>
          <w:rFonts w:ascii="Calibri" w:hAnsi="Calibri" w:cs="Calibri"/>
        </w:rPr>
      </w:pPr>
      <w:r w:rsidRPr="009418D6">
        <w:rPr>
          <w:rFonts w:ascii="Calibri" w:hAnsi="Calibri" w:cs="Calibri"/>
        </w:rPr>
        <w:t>Adopt amended Resolution Authorizing City of Hernando Credit Card Authorized users (Mastercard)</w:t>
      </w:r>
      <w:r w:rsidR="006F64B7">
        <w:rPr>
          <w:rFonts w:ascii="Calibri" w:hAnsi="Calibri" w:cs="Calibri"/>
        </w:rPr>
        <w:t>.</w:t>
      </w:r>
    </w:p>
    <w:p w14:paraId="2D689687" w14:textId="77777777" w:rsidR="006F64B7" w:rsidRDefault="006F64B7" w:rsidP="006F64B7">
      <w:pPr>
        <w:pStyle w:val="ListParagraph"/>
        <w:ind w:left="630"/>
      </w:pPr>
    </w:p>
    <w:p w14:paraId="6785296C" w14:textId="4FE87CC2" w:rsidR="006F64B7" w:rsidRDefault="006F64B7" w:rsidP="006F64B7">
      <w:pPr>
        <w:pStyle w:val="ListParagraph"/>
        <w:ind w:left="630"/>
      </w:pPr>
      <w:r w:rsidRPr="009248D4">
        <w:t>Chip Johnson</w:t>
      </w:r>
      <w:r>
        <w:t xml:space="preserve">, </w:t>
      </w:r>
      <w:r w:rsidRPr="009248D4">
        <w:t>Jessica Green</w:t>
      </w:r>
      <w:r>
        <w:t xml:space="preserve">, </w:t>
      </w:r>
      <w:r w:rsidRPr="009248D4">
        <w:t>Julie K. Gates</w:t>
      </w:r>
      <w:r>
        <w:t xml:space="preserve">, </w:t>
      </w:r>
      <w:r w:rsidRPr="009248D4">
        <w:t>Pam Pyle</w:t>
      </w:r>
      <w:r>
        <w:t xml:space="preserve">, </w:t>
      </w:r>
      <w:r w:rsidRPr="009248D4">
        <w:t>Gia Matheny</w:t>
      </w:r>
      <w:r>
        <w:t xml:space="preserve">, </w:t>
      </w:r>
      <w:r w:rsidRPr="009248D4">
        <w:t>Kendra Cobbs</w:t>
      </w:r>
      <w:r>
        <w:t xml:space="preserve">, </w:t>
      </w:r>
      <w:r w:rsidRPr="009248D4">
        <w:t>Michael Carson</w:t>
      </w:r>
      <w:r>
        <w:t xml:space="preserve">, </w:t>
      </w:r>
      <w:r w:rsidRPr="009248D4">
        <w:t>Bre</w:t>
      </w:r>
      <w:r w:rsidR="000F4942">
        <w:t>n</w:t>
      </w:r>
      <w:r w:rsidRPr="009248D4">
        <w:t>nan Robertson</w:t>
      </w:r>
      <w:r>
        <w:t xml:space="preserve">, </w:t>
      </w:r>
      <w:r w:rsidRPr="009248D4">
        <w:t>Dolly Brechin</w:t>
      </w:r>
      <w:r>
        <w:t xml:space="preserve">, </w:t>
      </w:r>
      <w:r w:rsidRPr="009248D4">
        <w:t>Scott Worsham</w:t>
      </w:r>
      <w:r>
        <w:t xml:space="preserve">, </w:t>
      </w:r>
      <w:r w:rsidRPr="009248D4">
        <w:t>Shane Ellis</w:t>
      </w:r>
      <w:r>
        <w:t xml:space="preserve">, </w:t>
      </w:r>
      <w:r w:rsidRPr="009248D4">
        <w:t>Marshel Berry</w:t>
      </w:r>
      <w:r>
        <w:t xml:space="preserve">, </w:t>
      </w:r>
      <w:r w:rsidRPr="009248D4">
        <w:t>Sam Witt</w:t>
      </w:r>
      <w:r>
        <w:t xml:space="preserve">, </w:t>
      </w:r>
      <w:r w:rsidRPr="009248D4">
        <w:t>Lee Germany</w:t>
      </w:r>
      <w:r>
        <w:t xml:space="preserve">, </w:t>
      </w:r>
      <w:r w:rsidRPr="009248D4">
        <w:t>Curtis Bain</w:t>
      </w:r>
      <w:r>
        <w:t xml:space="preserve">, </w:t>
      </w:r>
      <w:r w:rsidRPr="009248D4">
        <w:t>Kristen Duggan</w:t>
      </w:r>
      <w:r>
        <w:t xml:space="preserve">, </w:t>
      </w:r>
      <w:r w:rsidRPr="009248D4">
        <w:t>Cassaundra Perry</w:t>
      </w:r>
    </w:p>
    <w:p w14:paraId="49A51728" w14:textId="77777777" w:rsidR="00F778CE" w:rsidRPr="009418D6" w:rsidRDefault="00F778CE" w:rsidP="00F778CE">
      <w:pPr>
        <w:pStyle w:val="ListParagraph"/>
        <w:rPr>
          <w:rFonts w:ascii="Calibri" w:hAnsi="Calibri" w:cs="Calibri"/>
        </w:rPr>
      </w:pPr>
    </w:p>
    <w:p w14:paraId="1C616654" w14:textId="2482F564" w:rsidR="00965169" w:rsidRPr="00F778CE" w:rsidRDefault="00F778CE" w:rsidP="00F778CE">
      <w:pPr>
        <w:pStyle w:val="ListParagraph"/>
        <w:numPr>
          <w:ilvl w:val="0"/>
          <w:numId w:val="1"/>
        </w:numPr>
        <w:rPr>
          <w:rFonts w:ascii="Calibri" w:hAnsi="Calibri" w:cs="Calibri"/>
        </w:rPr>
      </w:pPr>
      <w:r>
        <w:rPr>
          <w:szCs w:val="22"/>
        </w:rPr>
        <w:t xml:space="preserve"> </w:t>
      </w:r>
      <w:r w:rsidR="00965169" w:rsidRPr="00F778CE">
        <w:rPr>
          <w:szCs w:val="22"/>
        </w:rPr>
        <w:t xml:space="preserve">Authorize to hire Erin </w:t>
      </w:r>
      <w:proofErr w:type="spellStart"/>
      <w:r w:rsidR="00965169" w:rsidRPr="00F778CE">
        <w:rPr>
          <w:szCs w:val="22"/>
        </w:rPr>
        <w:t>Wissner</w:t>
      </w:r>
      <w:proofErr w:type="spellEnd"/>
      <w:r w:rsidR="00965169" w:rsidRPr="00F778CE">
        <w:rPr>
          <w:szCs w:val="22"/>
        </w:rPr>
        <w:t xml:space="preserve"> as a part time </w:t>
      </w:r>
      <w:r w:rsidR="00035E6B">
        <w:rPr>
          <w:szCs w:val="22"/>
        </w:rPr>
        <w:t>K</w:t>
      </w:r>
      <w:r w:rsidR="00965169" w:rsidRPr="00F778CE">
        <w:rPr>
          <w:szCs w:val="22"/>
        </w:rPr>
        <w:t xml:space="preserve">ennel </w:t>
      </w:r>
      <w:r w:rsidR="00035E6B">
        <w:rPr>
          <w:szCs w:val="22"/>
        </w:rPr>
        <w:t>T</w:t>
      </w:r>
      <w:r w:rsidR="00965169" w:rsidRPr="00F778CE">
        <w:rPr>
          <w:szCs w:val="22"/>
        </w:rPr>
        <w:t xml:space="preserve">ech for the </w:t>
      </w:r>
      <w:r w:rsidR="00035E6B">
        <w:rPr>
          <w:szCs w:val="22"/>
        </w:rPr>
        <w:t>A</w:t>
      </w:r>
      <w:r w:rsidR="00965169" w:rsidRPr="00F778CE">
        <w:rPr>
          <w:szCs w:val="22"/>
        </w:rPr>
        <w:t xml:space="preserve">nimal </w:t>
      </w:r>
      <w:r w:rsidR="00035E6B">
        <w:rPr>
          <w:szCs w:val="22"/>
        </w:rPr>
        <w:t>S</w:t>
      </w:r>
      <w:r w:rsidR="00965169" w:rsidRPr="00F778CE">
        <w:rPr>
          <w:szCs w:val="22"/>
        </w:rPr>
        <w:t>helter at the rate of $1</w:t>
      </w:r>
      <w:r w:rsidR="00975A0A">
        <w:rPr>
          <w:szCs w:val="22"/>
        </w:rPr>
        <w:t>2</w:t>
      </w:r>
      <w:r w:rsidR="00965169" w:rsidRPr="00F778CE">
        <w:rPr>
          <w:szCs w:val="22"/>
        </w:rPr>
        <w:t>.00 per hour (filling open position)</w:t>
      </w:r>
    </w:p>
    <w:p w14:paraId="36D99AEA" w14:textId="77777777" w:rsidR="00965169" w:rsidRPr="00965169" w:rsidRDefault="00965169" w:rsidP="00965169">
      <w:pPr>
        <w:pStyle w:val="ListParagraph"/>
        <w:rPr>
          <w:szCs w:val="22"/>
        </w:rPr>
      </w:pPr>
    </w:p>
    <w:p w14:paraId="2612B5EA" w14:textId="36910D5E" w:rsidR="00965169" w:rsidRDefault="00965169" w:rsidP="00F778CE">
      <w:pPr>
        <w:pStyle w:val="ListParagraph"/>
        <w:numPr>
          <w:ilvl w:val="0"/>
          <w:numId w:val="1"/>
        </w:numPr>
        <w:rPr>
          <w:szCs w:val="22"/>
        </w:rPr>
      </w:pPr>
      <w:r w:rsidRPr="00F778CE">
        <w:rPr>
          <w:szCs w:val="22"/>
        </w:rPr>
        <w:lastRenderedPageBreak/>
        <w:t xml:space="preserve">Authorize to hire Jessica </w:t>
      </w:r>
      <w:proofErr w:type="spellStart"/>
      <w:r w:rsidRPr="00F778CE">
        <w:rPr>
          <w:szCs w:val="22"/>
        </w:rPr>
        <w:t>Yount</w:t>
      </w:r>
      <w:proofErr w:type="spellEnd"/>
      <w:r w:rsidRPr="00F778CE">
        <w:rPr>
          <w:szCs w:val="22"/>
        </w:rPr>
        <w:t xml:space="preserve"> as a part time </w:t>
      </w:r>
      <w:r w:rsidR="00035E6B">
        <w:rPr>
          <w:szCs w:val="22"/>
        </w:rPr>
        <w:t>K</w:t>
      </w:r>
      <w:r w:rsidRPr="00F778CE">
        <w:rPr>
          <w:szCs w:val="22"/>
        </w:rPr>
        <w:t xml:space="preserve">ennel </w:t>
      </w:r>
      <w:r w:rsidR="00035E6B">
        <w:rPr>
          <w:szCs w:val="22"/>
        </w:rPr>
        <w:t>T</w:t>
      </w:r>
      <w:r w:rsidRPr="00F778CE">
        <w:rPr>
          <w:szCs w:val="22"/>
        </w:rPr>
        <w:t xml:space="preserve">ech for the </w:t>
      </w:r>
      <w:r w:rsidR="00035E6B">
        <w:rPr>
          <w:szCs w:val="22"/>
        </w:rPr>
        <w:t>A</w:t>
      </w:r>
      <w:r w:rsidRPr="00F778CE">
        <w:rPr>
          <w:szCs w:val="22"/>
        </w:rPr>
        <w:t xml:space="preserve">nimal </w:t>
      </w:r>
      <w:r w:rsidR="00035E6B">
        <w:rPr>
          <w:szCs w:val="22"/>
        </w:rPr>
        <w:t>S</w:t>
      </w:r>
      <w:r w:rsidRPr="00F778CE">
        <w:rPr>
          <w:szCs w:val="22"/>
        </w:rPr>
        <w:t>helter at the rate of $1</w:t>
      </w:r>
      <w:r w:rsidR="00975A0A">
        <w:rPr>
          <w:szCs w:val="22"/>
        </w:rPr>
        <w:t>2</w:t>
      </w:r>
      <w:r w:rsidRPr="00F778CE">
        <w:rPr>
          <w:szCs w:val="22"/>
        </w:rPr>
        <w:t>.00 per hour (filling open position)</w:t>
      </w:r>
    </w:p>
    <w:p w14:paraId="711839C2" w14:textId="77777777" w:rsidR="00F778CE" w:rsidRPr="00F778CE" w:rsidRDefault="00F778CE" w:rsidP="00F778CE">
      <w:pPr>
        <w:pStyle w:val="ListParagraph"/>
        <w:rPr>
          <w:szCs w:val="22"/>
        </w:rPr>
      </w:pPr>
    </w:p>
    <w:p w14:paraId="486FC45B" w14:textId="3B6DE613" w:rsidR="00E56D1D" w:rsidRDefault="00E56D1D" w:rsidP="00F778CE">
      <w:pPr>
        <w:pStyle w:val="ListParagraph"/>
        <w:numPr>
          <w:ilvl w:val="0"/>
          <w:numId w:val="1"/>
        </w:numPr>
        <w:rPr>
          <w:szCs w:val="22"/>
        </w:rPr>
      </w:pPr>
      <w:r>
        <w:t>Approval to apply for the US EPA Brownfields Assessment Grant and to choose PPM Consultants, Inc. as the environmental contractor to assist the city with grant management, environmental assessments, remediation and related activities.</w:t>
      </w:r>
      <w:r w:rsidRPr="00F778CE">
        <w:rPr>
          <w:szCs w:val="22"/>
        </w:rPr>
        <w:t xml:space="preserve"> </w:t>
      </w:r>
    </w:p>
    <w:p w14:paraId="284702E2" w14:textId="77777777" w:rsidR="00F778CE" w:rsidRPr="00F778CE" w:rsidRDefault="00F778CE" w:rsidP="00F778CE">
      <w:pPr>
        <w:pStyle w:val="ListParagraph"/>
        <w:rPr>
          <w:szCs w:val="22"/>
        </w:rPr>
      </w:pPr>
    </w:p>
    <w:p w14:paraId="6014B392" w14:textId="3CB009AB" w:rsidR="001B4DBF" w:rsidRPr="00F778CE" w:rsidRDefault="001B4DBF" w:rsidP="00F778CE">
      <w:pPr>
        <w:pStyle w:val="ListParagraph"/>
        <w:numPr>
          <w:ilvl w:val="0"/>
          <w:numId w:val="1"/>
        </w:numPr>
        <w:rPr>
          <w:szCs w:val="22"/>
        </w:rPr>
      </w:pPr>
      <w:r>
        <w:t xml:space="preserve">Authorize to adopt the Hernando Fire Marshal’s Fees and Fines as presented to the Mayor and Board of Alderman within the Hernando Fire &amp; EMS </w:t>
      </w:r>
      <w:r w:rsidR="005A1BC2">
        <w:t>5-year</w:t>
      </w:r>
      <w:r>
        <w:t xml:space="preserve"> plan.</w:t>
      </w:r>
    </w:p>
    <w:p w14:paraId="487E2435" w14:textId="77777777" w:rsidR="008407C2" w:rsidRDefault="008407C2" w:rsidP="007F481B"/>
    <w:p w14:paraId="00A86990" w14:textId="4AC75F44" w:rsidR="008407C2" w:rsidRDefault="008407C2" w:rsidP="00060B31">
      <w:pPr>
        <w:pStyle w:val="ListParagraph"/>
        <w:numPr>
          <w:ilvl w:val="0"/>
          <w:numId w:val="1"/>
        </w:numPr>
      </w:pPr>
      <w:r>
        <w:t xml:space="preserve"> Approval to accept Granicus annual renewal of $10,302.60 for the city’s website </w:t>
      </w:r>
      <w:proofErr w:type="spellStart"/>
      <w:r>
        <w:t>govAccess</w:t>
      </w:r>
      <w:proofErr w:type="spellEnd"/>
      <w:r>
        <w:t xml:space="preserve"> Plus Edition. </w:t>
      </w:r>
    </w:p>
    <w:p w14:paraId="60A90A15" w14:textId="77777777" w:rsidR="008041EA" w:rsidRDefault="008041EA" w:rsidP="008041EA">
      <w:pPr>
        <w:pStyle w:val="ListParagraph"/>
      </w:pPr>
    </w:p>
    <w:p w14:paraId="52A009E9" w14:textId="46415460" w:rsidR="008041EA" w:rsidRDefault="008041EA" w:rsidP="00F778CE">
      <w:pPr>
        <w:pStyle w:val="ListParagraph"/>
        <w:numPr>
          <w:ilvl w:val="0"/>
          <w:numId w:val="1"/>
        </w:numPr>
      </w:pPr>
      <w:r w:rsidRPr="00F36213">
        <w:t xml:space="preserve">Authorization </w:t>
      </w:r>
      <w:r>
        <w:t xml:space="preserve">for the Police Department </w:t>
      </w:r>
      <w:r w:rsidRPr="00F36213">
        <w:t>to order and purchase 4 Dodge Charger PPV ($27,802), 1 Dodge Durango PPV ($31,724),1 Ford F150 SSV ($32,736), and 1 Ram 1500 SSV ($32,458).  All MS state contract vehicles and all budgeted items for FY22.</w:t>
      </w:r>
    </w:p>
    <w:p w14:paraId="0D0DB7A2" w14:textId="77777777" w:rsidR="0052564F" w:rsidRDefault="0052564F" w:rsidP="0052564F">
      <w:pPr>
        <w:pStyle w:val="ListParagraph"/>
      </w:pPr>
    </w:p>
    <w:p w14:paraId="534EB1F4" w14:textId="15F7BC61" w:rsidR="0052564F" w:rsidRDefault="0052564F" w:rsidP="00F778CE">
      <w:pPr>
        <w:pStyle w:val="ListParagraph"/>
        <w:numPr>
          <w:ilvl w:val="0"/>
          <w:numId w:val="1"/>
        </w:numPr>
      </w:pPr>
      <w:r>
        <w:t>Discussion of upgrading the proposed 8” water line on Green T Road to a 12” line.</w:t>
      </w:r>
    </w:p>
    <w:p w14:paraId="68DBFF4C" w14:textId="77777777" w:rsidR="0052564F" w:rsidRDefault="0052564F" w:rsidP="0052564F">
      <w:pPr>
        <w:pStyle w:val="ListParagraph"/>
      </w:pPr>
    </w:p>
    <w:p w14:paraId="5C028CAF" w14:textId="2AB3EBE7" w:rsidR="0052564F" w:rsidRDefault="0052564F" w:rsidP="00F778CE">
      <w:pPr>
        <w:pStyle w:val="ListParagraph"/>
        <w:numPr>
          <w:ilvl w:val="0"/>
          <w:numId w:val="1"/>
        </w:numPr>
      </w:pPr>
      <w:r>
        <w:t>Authorize Steven Pittman to engage the appropriate attorney for Eminent Domain on the AWG Sewer Project.</w:t>
      </w:r>
    </w:p>
    <w:p w14:paraId="022BA383" w14:textId="77777777" w:rsidR="001E26E0" w:rsidRDefault="001E26E0" w:rsidP="001E26E0">
      <w:pPr>
        <w:pStyle w:val="ListParagraph"/>
      </w:pPr>
    </w:p>
    <w:p w14:paraId="0B5CCCDB" w14:textId="5DD7E2D4" w:rsidR="001E26E0" w:rsidRDefault="001E26E0" w:rsidP="00F778CE">
      <w:pPr>
        <w:pStyle w:val="ListParagraph"/>
        <w:numPr>
          <w:ilvl w:val="0"/>
          <w:numId w:val="1"/>
        </w:numPr>
      </w:pPr>
      <w:r>
        <w:t xml:space="preserve"> Approval to purchase 1 New Holland Work Master 105 Tractor on state contract for $53,907.84 form Twin Hills Equipment in Byhalia, MS and is a Public Works budgeted item.</w:t>
      </w:r>
    </w:p>
    <w:p w14:paraId="0E8020CB" w14:textId="77777777" w:rsidR="001E26E0" w:rsidRDefault="001E26E0" w:rsidP="001E26E0">
      <w:pPr>
        <w:pStyle w:val="ListParagraph"/>
      </w:pPr>
    </w:p>
    <w:p w14:paraId="0867BB11" w14:textId="52D865FB" w:rsidR="001E26E0" w:rsidRDefault="001E26E0" w:rsidP="00F778CE">
      <w:pPr>
        <w:pStyle w:val="ListParagraph"/>
        <w:numPr>
          <w:ilvl w:val="0"/>
          <w:numId w:val="1"/>
        </w:numPr>
      </w:pPr>
      <w:r>
        <w:t xml:space="preserve"> Approval to purchase 1 New Holland TS6.120 Tractor on state contract for $72,491.04 from Twin Hills Equipment in Byhalia, MS and is a Public Works budgeted item.</w:t>
      </w:r>
    </w:p>
    <w:p w14:paraId="6F68C3C4" w14:textId="77777777" w:rsidR="001E26E0" w:rsidRDefault="001E26E0" w:rsidP="001E26E0">
      <w:pPr>
        <w:pStyle w:val="ListParagraph"/>
      </w:pPr>
    </w:p>
    <w:p w14:paraId="4EC9C2F1" w14:textId="2F900760" w:rsidR="001E26E0" w:rsidRDefault="001E26E0" w:rsidP="00F778CE">
      <w:pPr>
        <w:pStyle w:val="ListParagraph"/>
        <w:numPr>
          <w:ilvl w:val="0"/>
          <w:numId w:val="1"/>
        </w:numPr>
      </w:pPr>
      <w:r>
        <w:t>Approval to purchase Tiger side arm boom mower for New Holland TS6.120 Tractor from Covington sales on state contract for $61,291.06 and is a Public Works budgeted item.</w:t>
      </w:r>
    </w:p>
    <w:p w14:paraId="378B8AF0" w14:textId="77777777" w:rsidR="001E26E0" w:rsidRDefault="001E26E0" w:rsidP="001E26E0">
      <w:pPr>
        <w:pStyle w:val="ListParagraph"/>
      </w:pPr>
    </w:p>
    <w:p w14:paraId="71968C26" w14:textId="6C3A87DC" w:rsidR="001E26E0" w:rsidRDefault="001E26E0" w:rsidP="00F778CE">
      <w:pPr>
        <w:pStyle w:val="ListParagraph"/>
        <w:numPr>
          <w:ilvl w:val="0"/>
          <w:numId w:val="1"/>
        </w:numPr>
      </w:pPr>
      <w:r>
        <w:t xml:space="preserve"> Approval to surplus items in the Public Works Department listed to sell at Crenshaw Auction Tunica, MS.</w:t>
      </w:r>
    </w:p>
    <w:p w14:paraId="345C4995" w14:textId="77777777" w:rsidR="005352DD" w:rsidRDefault="005352DD" w:rsidP="005352DD">
      <w:pPr>
        <w:pStyle w:val="ListParagraph"/>
      </w:pPr>
    </w:p>
    <w:p w14:paraId="63DF023D" w14:textId="7B7C38C5" w:rsidR="00060B31" w:rsidRPr="000F4942" w:rsidRDefault="005352DD" w:rsidP="00060B31">
      <w:pPr>
        <w:pStyle w:val="ListParagraph"/>
        <w:numPr>
          <w:ilvl w:val="0"/>
          <w:numId w:val="1"/>
        </w:numPr>
      </w:pPr>
      <w:r>
        <w:t xml:space="preserve"> Approval of Sole Source letter for Public Works from Master Meter on behalf of Southern Pipe &amp; Supply for Master Meter’s entire product line of water meters, AMR/AMI meter reading system, components, and accessories.</w:t>
      </w:r>
    </w:p>
    <w:p w14:paraId="0B99749A" w14:textId="77777777" w:rsidR="009D2648" w:rsidRDefault="009D2648" w:rsidP="009D2648">
      <w:pPr>
        <w:pStyle w:val="ListParagraph"/>
      </w:pPr>
    </w:p>
    <w:p w14:paraId="775ED189" w14:textId="3EEA119A" w:rsidR="009D2648" w:rsidRDefault="009D2648" w:rsidP="00F778CE">
      <w:pPr>
        <w:pStyle w:val="ListParagraph"/>
        <w:numPr>
          <w:ilvl w:val="0"/>
          <w:numId w:val="1"/>
        </w:numPr>
      </w:pPr>
      <w:r>
        <w:t xml:space="preserve"> Utility Adjustments Docket</w:t>
      </w:r>
    </w:p>
    <w:p w14:paraId="2F4D279B" w14:textId="77777777" w:rsidR="009D2648" w:rsidRDefault="009D2648" w:rsidP="009D2648">
      <w:pPr>
        <w:pStyle w:val="ListParagraph"/>
      </w:pPr>
    </w:p>
    <w:p w14:paraId="34B217F0" w14:textId="23980DAD" w:rsidR="009D2648" w:rsidRDefault="009D2648" w:rsidP="00F778CE">
      <w:pPr>
        <w:pStyle w:val="ListParagraph"/>
        <w:numPr>
          <w:ilvl w:val="0"/>
          <w:numId w:val="1"/>
        </w:numPr>
      </w:pPr>
      <w:r>
        <w:t xml:space="preserve"> Adjourn</w:t>
      </w:r>
    </w:p>
    <w:p w14:paraId="15797421" w14:textId="62AA5307" w:rsidR="001E26E0" w:rsidRDefault="001E26E0" w:rsidP="001E26E0"/>
    <w:p w14:paraId="3B400FA1" w14:textId="77777777" w:rsidR="009D2648" w:rsidRDefault="009D2648" w:rsidP="001E26E0"/>
    <w:p w14:paraId="35040FAF" w14:textId="77777777" w:rsidR="00D816F6" w:rsidRDefault="00D816F6" w:rsidP="00D816F6"/>
    <w:p w14:paraId="376C7370" w14:textId="148FCAF2" w:rsidR="0038224A" w:rsidRDefault="0038224A"/>
    <w:sectPr w:rsidR="00382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C0D32"/>
    <w:multiLevelType w:val="hybridMultilevel"/>
    <w:tmpl w:val="A9D26B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8D516F"/>
    <w:multiLevelType w:val="hybridMultilevel"/>
    <w:tmpl w:val="CEEE2FF6"/>
    <w:lvl w:ilvl="0" w:tplc="A9500C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5F145E"/>
    <w:multiLevelType w:val="hybridMultilevel"/>
    <w:tmpl w:val="F31AE6FE"/>
    <w:lvl w:ilvl="0" w:tplc="04090011">
      <w:start w:val="1"/>
      <w:numFmt w:val="decimal"/>
      <w:lvlText w:val="%1)"/>
      <w:lvlJc w:val="left"/>
      <w:pPr>
        <w:tabs>
          <w:tab w:val="num" w:pos="630"/>
        </w:tabs>
        <w:ind w:left="630" w:hanging="360"/>
      </w:pPr>
      <w:rPr>
        <w:rFonts w:hint="default"/>
      </w:rPr>
    </w:lvl>
    <w:lvl w:ilvl="1" w:tplc="B1E4E60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A471D35"/>
    <w:multiLevelType w:val="hybridMultilevel"/>
    <w:tmpl w:val="07C8B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7F9640B"/>
    <w:multiLevelType w:val="hybridMultilevel"/>
    <w:tmpl w:val="61DA7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B571D5A"/>
    <w:multiLevelType w:val="hybridMultilevel"/>
    <w:tmpl w:val="F31AE6FE"/>
    <w:lvl w:ilvl="0" w:tplc="04090011">
      <w:start w:val="1"/>
      <w:numFmt w:val="decimal"/>
      <w:lvlText w:val="%1)"/>
      <w:lvlJc w:val="left"/>
      <w:pPr>
        <w:tabs>
          <w:tab w:val="num" w:pos="630"/>
        </w:tabs>
        <w:ind w:left="630" w:hanging="360"/>
      </w:pPr>
      <w:rPr>
        <w:rFonts w:hint="default"/>
      </w:rPr>
    </w:lvl>
    <w:lvl w:ilvl="1" w:tplc="B1E4E60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563"/>
    <w:rsid w:val="00035E6B"/>
    <w:rsid w:val="00060B31"/>
    <w:rsid w:val="000F4942"/>
    <w:rsid w:val="0015176F"/>
    <w:rsid w:val="001B4DBF"/>
    <w:rsid w:val="001E26E0"/>
    <w:rsid w:val="0028363C"/>
    <w:rsid w:val="002D2E49"/>
    <w:rsid w:val="0038224A"/>
    <w:rsid w:val="0047092C"/>
    <w:rsid w:val="00504E1E"/>
    <w:rsid w:val="0052564F"/>
    <w:rsid w:val="005352DD"/>
    <w:rsid w:val="005A1BC2"/>
    <w:rsid w:val="005F46BD"/>
    <w:rsid w:val="006F0563"/>
    <w:rsid w:val="006F64B7"/>
    <w:rsid w:val="00741E05"/>
    <w:rsid w:val="00772EA1"/>
    <w:rsid w:val="007816F8"/>
    <w:rsid w:val="00794B7E"/>
    <w:rsid w:val="007A7D24"/>
    <w:rsid w:val="007B668F"/>
    <w:rsid w:val="007D58F7"/>
    <w:rsid w:val="007F481B"/>
    <w:rsid w:val="008041EA"/>
    <w:rsid w:val="008407C2"/>
    <w:rsid w:val="00965169"/>
    <w:rsid w:val="00967959"/>
    <w:rsid w:val="00975A0A"/>
    <w:rsid w:val="009D2648"/>
    <w:rsid w:val="00B932F8"/>
    <w:rsid w:val="00C35009"/>
    <w:rsid w:val="00C941F7"/>
    <w:rsid w:val="00D816F6"/>
    <w:rsid w:val="00E24CFE"/>
    <w:rsid w:val="00E56D1D"/>
    <w:rsid w:val="00E84AE6"/>
    <w:rsid w:val="00F77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614A2"/>
  <w15:chartTrackingRefBased/>
  <w15:docId w15:val="{056FEF4B-A4B0-4C0E-A5B5-8ADAC3B4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563"/>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56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5494">
      <w:bodyDiv w:val="1"/>
      <w:marLeft w:val="0"/>
      <w:marRight w:val="0"/>
      <w:marTop w:val="0"/>
      <w:marBottom w:val="0"/>
      <w:divBdr>
        <w:top w:val="none" w:sz="0" w:space="0" w:color="auto"/>
        <w:left w:val="none" w:sz="0" w:space="0" w:color="auto"/>
        <w:bottom w:val="none" w:sz="0" w:space="0" w:color="auto"/>
        <w:right w:val="none" w:sz="0" w:space="0" w:color="auto"/>
      </w:divBdr>
    </w:div>
    <w:div w:id="79447270">
      <w:bodyDiv w:val="1"/>
      <w:marLeft w:val="0"/>
      <w:marRight w:val="0"/>
      <w:marTop w:val="0"/>
      <w:marBottom w:val="0"/>
      <w:divBdr>
        <w:top w:val="none" w:sz="0" w:space="0" w:color="auto"/>
        <w:left w:val="none" w:sz="0" w:space="0" w:color="auto"/>
        <w:bottom w:val="none" w:sz="0" w:space="0" w:color="auto"/>
        <w:right w:val="none" w:sz="0" w:space="0" w:color="auto"/>
      </w:divBdr>
    </w:div>
    <w:div w:id="94912157">
      <w:bodyDiv w:val="1"/>
      <w:marLeft w:val="0"/>
      <w:marRight w:val="0"/>
      <w:marTop w:val="0"/>
      <w:marBottom w:val="0"/>
      <w:divBdr>
        <w:top w:val="none" w:sz="0" w:space="0" w:color="auto"/>
        <w:left w:val="none" w:sz="0" w:space="0" w:color="auto"/>
        <w:bottom w:val="none" w:sz="0" w:space="0" w:color="auto"/>
        <w:right w:val="none" w:sz="0" w:space="0" w:color="auto"/>
      </w:divBdr>
    </w:div>
    <w:div w:id="502204148">
      <w:bodyDiv w:val="1"/>
      <w:marLeft w:val="0"/>
      <w:marRight w:val="0"/>
      <w:marTop w:val="0"/>
      <w:marBottom w:val="0"/>
      <w:divBdr>
        <w:top w:val="none" w:sz="0" w:space="0" w:color="auto"/>
        <w:left w:val="none" w:sz="0" w:space="0" w:color="auto"/>
        <w:bottom w:val="none" w:sz="0" w:space="0" w:color="auto"/>
        <w:right w:val="none" w:sz="0" w:space="0" w:color="auto"/>
      </w:divBdr>
    </w:div>
    <w:div w:id="604388487">
      <w:bodyDiv w:val="1"/>
      <w:marLeft w:val="0"/>
      <w:marRight w:val="0"/>
      <w:marTop w:val="0"/>
      <w:marBottom w:val="0"/>
      <w:divBdr>
        <w:top w:val="none" w:sz="0" w:space="0" w:color="auto"/>
        <w:left w:val="none" w:sz="0" w:space="0" w:color="auto"/>
        <w:bottom w:val="none" w:sz="0" w:space="0" w:color="auto"/>
        <w:right w:val="none" w:sz="0" w:space="0" w:color="auto"/>
      </w:divBdr>
    </w:div>
    <w:div w:id="103588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Green</dc:creator>
  <cp:keywords/>
  <dc:description/>
  <cp:lastModifiedBy>Pam Pyle</cp:lastModifiedBy>
  <cp:revision>38</cp:revision>
  <dcterms:created xsi:type="dcterms:W3CDTF">2021-09-29T16:07:00Z</dcterms:created>
  <dcterms:modified xsi:type="dcterms:W3CDTF">2021-10-15T18:39:00Z</dcterms:modified>
</cp:coreProperties>
</file>