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5B91EA1C" w:rsidR="00F81693" w:rsidRPr="003C60E1" w:rsidRDefault="00FC3612"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JANUARY 9</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5A6180EB"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FC3612">
        <w:rPr>
          <w:rFonts w:asciiTheme="majorHAnsi" w:hAnsiTheme="majorHAnsi" w:cs="Cambria"/>
          <w:sz w:val="24"/>
          <w:szCs w:val="24"/>
        </w:rPr>
        <w:t>January 9</w:t>
      </w:r>
      <w:r w:rsidR="001F0C0F" w:rsidRPr="00E2197B">
        <w:rPr>
          <w:rFonts w:asciiTheme="majorHAnsi" w:hAnsiTheme="majorHAnsi" w:cs="Cambria"/>
          <w:sz w:val="24"/>
          <w:szCs w:val="24"/>
        </w:rPr>
        <w:t>, 202</w:t>
      </w:r>
      <w:r w:rsidR="00FC3612">
        <w:rPr>
          <w:rFonts w:asciiTheme="majorHAnsi" w:hAnsiTheme="majorHAnsi" w:cs="Cambria"/>
          <w:sz w:val="24"/>
          <w:szCs w:val="24"/>
        </w:rPr>
        <w:t>4</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935B19">
        <w:rPr>
          <w:rFonts w:asciiTheme="majorHAnsi" w:hAnsiTheme="majorHAnsi" w:cs="Cambria"/>
          <w:sz w:val="24"/>
          <w:szCs w:val="24"/>
        </w:rPr>
        <w:t xml:space="preserve">Commissioner Jordan,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w:t>
      </w:r>
      <w:r w:rsidR="00EE265C">
        <w:rPr>
          <w:rFonts w:asciiTheme="majorHAnsi" w:hAnsiTheme="majorHAnsi" w:cs="Cambria"/>
          <w:sz w:val="24"/>
          <w:szCs w:val="24"/>
        </w:rPr>
        <w:t xml:space="preserve">Commissioner Skeen, </w:t>
      </w:r>
      <w:r w:rsidR="00E90C1F">
        <w:rPr>
          <w:rFonts w:asciiTheme="majorHAnsi" w:hAnsiTheme="majorHAnsi" w:cs="Cambria"/>
          <w:sz w:val="24"/>
          <w:szCs w:val="24"/>
        </w:rPr>
        <w:t>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935B19">
        <w:rPr>
          <w:rFonts w:asciiTheme="majorHAnsi" w:hAnsiTheme="majorHAnsi" w:cs="Cambria"/>
          <w:sz w:val="24"/>
          <w:szCs w:val="24"/>
        </w:rPr>
        <w:t xml:space="preserve">Josie Gilder, City Attorney,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482C7B1C"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FC3612">
        <w:rPr>
          <w:rFonts w:asciiTheme="majorHAnsi" w:hAnsiTheme="majorHAnsi" w:cs="Cambria"/>
          <w:sz w:val="24"/>
          <w:szCs w:val="24"/>
        </w:rPr>
        <w:t>1</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FC3612">
        <w:rPr>
          <w:rFonts w:asciiTheme="majorHAnsi" w:hAnsiTheme="majorHAnsi" w:cs="Cambria"/>
          <w:sz w:val="24"/>
          <w:szCs w:val="24"/>
        </w:rPr>
        <w:t xml:space="preserve">Max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w:t>
      </w:r>
      <w:proofErr w:type="gramStart"/>
      <w:r w:rsidR="00F81693" w:rsidRPr="00E2197B">
        <w:rPr>
          <w:rFonts w:asciiTheme="majorHAnsi" w:hAnsiTheme="majorHAnsi" w:cs="Cambria"/>
          <w:sz w:val="24"/>
          <w:szCs w:val="24"/>
        </w:rPr>
        <w:t>being called</w:t>
      </w:r>
      <w:proofErr w:type="gramEnd"/>
      <w:r w:rsidR="00F81693" w:rsidRPr="00E2197B">
        <w:rPr>
          <w:rFonts w:asciiTheme="majorHAnsi" w:hAnsiTheme="majorHAnsi" w:cs="Cambria"/>
          <w:sz w:val="24"/>
          <w:szCs w:val="24"/>
        </w:rPr>
        <w:t xml:space="preserve">.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099DCEB0"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FC3612">
        <w:rPr>
          <w:rFonts w:asciiTheme="majorHAnsi" w:hAnsiTheme="majorHAnsi" w:cs="Cambria"/>
          <w:sz w:val="24"/>
          <w:szCs w:val="24"/>
        </w:rPr>
        <w:t>December 12</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6145A7" w:rsidRPr="00E2197B">
        <w:rPr>
          <w:rFonts w:asciiTheme="majorHAnsi" w:hAnsiTheme="majorHAnsi" w:cs="Cambria"/>
          <w:sz w:val="24"/>
          <w:szCs w:val="24"/>
        </w:rPr>
        <w:t>3</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935B19">
        <w:rPr>
          <w:rFonts w:asciiTheme="majorHAnsi" w:hAnsiTheme="majorHAnsi" w:cs="Cambria"/>
          <w:sz w:val="24"/>
          <w:szCs w:val="24"/>
        </w:rPr>
        <w:t>Clark</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w:t>
      </w:r>
      <w:r w:rsidR="00A933B3" w:rsidRPr="00E2197B">
        <w:rPr>
          <w:rFonts w:asciiTheme="majorHAnsi" w:hAnsiTheme="majorHAnsi" w:cs="Cambria"/>
          <w:sz w:val="24"/>
          <w:szCs w:val="24"/>
        </w:rPr>
        <w:lastRenderedPageBreak/>
        <w:t xml:space="preserve">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FC3612">
        <w:rPr>
          <w:rFonts w:asciiTheme="majorHAnsi" w:hAnsiTheme="majorHAnsi" w:cs="Cambria"/>
          <w:sz w:val="24"/>
          <w:szCs w:val="24"/>
        </w:rPr>
        <w:t xml:space="preserve">Max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r w:rsidR="00EE265C">
        <w:rPr>
          <w:rFonts w:asciiTheme="majorHAnsi" w:hAnsiTheme="majorHAnsi" w:cs="Cambria"/>
          <w:sz w:val="24"/>
          <w:szCs w:val="24"/>
        </w:rPr>
        <w:t xml:space="preserve"> The motion passed unanimously. </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E2197B">
        <w:rPr>
          <w:rFonts w:asciiTheme="majorHAnsi" w:hAnsiTheme="majorHAnsi" w:cs="Cambria"/>
          <w:sz w:val="24"/>
          <w:szCs w:val="24"/>
        </w:rPr>
        <w:t xml:space="preserve">Chairman </w:t>
      </w:r>
      <w:r w:rsidR="00F823F6" w:rsidRPr="00356460">
        <w:rPr>
          <w:rFonts w:asciiTheme="majorHAnsi" w:hAnsiTheme="majorHAnsi" w:cs="Cambria"/>
          <w:sz w:val="24"/>
          <w:szCs w:val="24"/>
        </w:rPr>
        <w:t>Hawkins</w:t>
      </w:r>
      <w:r w:rsidRPr="00356460">
        <w:rPr>
          <w:rFonts w:asciiTheme="majorHAnsi" w:hAnsiTheme="majorHAnsi" w:cs="Cambria"/>
          <w:sz w:val="24"/>
          <w:szCs w:val="24"/>
        </w:rPr>
        <w:t xml:space="preserve"> announced the following item</w:t>
      </w:r>
      <w:r w:rsidR="00DD33B7" w:rsidRPr="00356460">
        <w:rPr>
          <w:rFonts w:asciiTheme="majorHAnsi" w:hAnsiTheme="majorHAnsi" w:cs="Cambria"/>
          <w:sz w:val="24"/>
          <w:szCs w:val="24"/>
        </w:rPr>
        <w:t>s</w:t>
      </w:r>
      <w:r w:rsidRPr="00356460">
        <w:rPr>
          <w:rFonts w:asciiTheme="majorHAnsi" w:hAnsiTheme="majorHAnsi" w:cs="Cambria"/>
          <w:sz w:val="24"/>
          <w:szCs w:val="24"/>
        </w:rPr>
        <w:t xml:space="preserve">: </w:t>
      </w:r>
    </w:p>
    <w:p w14:paraId="159D12C4" w14:textId="77777777"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4FC7DFD8" w14:textId="5EF75E5E" w:rsidR="00DD33B7" w:rsidRPr="00356460" w:rsidRDefault="00483954" w:rsidP="00DD33B7">
      <w:pPr>
        <w:spacing w:after="0" w:line="240" w:lineRule="auto"/>
        <w:ind w:left="720"/>
        <w:rPr>
          <w:rFonts w:asciiTheme="majorHAnsi" w:eastAsia="Times New Roman" w:hAnsiTheme="majorHAnsi" w:cs="Times New Roman"/>
          <w:sz w:val="24"/>
          <w:szCs w:val="24"/>
        </w:rPr>
      </w:pPr>
      <w:r w:rsidRPr="00356460">
        <w:rPr>
          <w:rFonts w:asciiTheme="majorHAnsi" w:eastAsia="Times New Roman" w:hAnsiTheme="majorHAnsi" w:cs="Times New Roman"/>
          <w:b/>
          <w:bCs/>
          <w:sz w:val="24"/>
          <w:szCs w:val="24"/>
        </w:rPr>
        <w:t>PL-</w:t>
      </w:r>
      <w:r w:rsidR="00FC3612">
        <w:rPr>
          <w:rFonts w:asciiTheme="majorHAnsi" w:eastAsia="Times New Roman" w:hAnsiTheme="majorHAnsi" w:cs="Times New Roman"/>
          <w:b/>
          <w:bCs/>
          <w:sz w:val="24"/>
          <w:szCs w:val="24"/>
        </w:rPr>
        <w:t>1781</w:t>
      </w:r>
      <w:r w:rsidRPr="00356460">
        <w:rPr>
          <w:rFonts w:asciiTheme="majorHAnsi" w:eastAsia="Times New Roman" w:hAnsiTheme="majorHAnsi" w:cs="Times New Roman"/>
          <w:b/>
          <w:bCs/>
          <w:sz w:val="24"/>
          <w:szCs w:val="24"/>
        </w:rPr>
        <w:t xml:space="preserve"> –</w:t>
      </w:r>
      <w:r w:rsidR="00935B19" w:rsidRPr="00935B19">
        <w:rPr>
          <w:rFonts w:ascii="Times New Roman" w:eastAsia="Times New Roman" w:hAnsi="Times New Roman" w:cs="Times New Roman"/>
          <w:b/>
          <w:bCs/>
          <w:sz w:val="24"/>
          <w:szCs w:val="24"/>
        </w:rPr>
        <w:t xml:space="preserve"> </w:t>
      </w:r>
      <w:r w:rsidR="00FC3612">
        <w:rPr>
          <w:rFonts w:ascii="Times New Roman" w:eastAsia="Times New Roman" w:hAnsi="Times New Roman" w:cs="Times New Roman"/>
          <w:b/>
          <w:bCs/>
          <w:sz w:val="24"/>
          <w:szCs w:val="24"/>
        </w:rPr>
        <w:t xml:space="preserve">Edgewater PUD Revision - </w:t>
      </w:r>
      <w:r w:rsidR="00FC3612">
        <w:rPr>
          <w:rFonts w:ascii="Times New Roman" w:eastAsia="Times New Roman" w:hAnsi="Times New Roman" w:cs="Times New Roman"/>
          <w:sz w:val="24"/>
          <w:szCs w:val="24"/>
        </w:rPr>
        <w:t>Request to revise 1.3 acres of the Edgewater PUD to allow an auto repair facility. The subject property is located on the south side of Holly Springs Road, east of McIngvale Road. Parcel Number 307420000 0001000 in Section 20, Township 3, Range 4, Robbie Jones, representing the owner.</w:t>
      </w:r>
    </w:p>
    <w:p w14:paraId="18682F22" w14:textId="77777777" w:rsidR="00C26593" w:rsidRPr="00356460" w:rsidRDefault="00C26593" w:rsidP="00DD33B7">
      <w:pPr>
        <w:spacing w:after="0" w:line="240" w:lineRule="auto"/>
        <w:ind w:left="720"/>
        <w:rPr>
          <w:rFonts w:asciiTheme="majorHAnsi" w:hAnsiTheme="majorHAnsi" w:cs="Times New Roman"/>
          <w:b/>
          <w:bCs/>
          <w:sz w:val="24"/>
          <w:szCs w:val="24"/>
        </w:rPr>
      </w:pPr>
    </w:p>
    <w:p w14:paraId="3568F4BF" w14:textId="6DE28F77" w:rsidR="00C26593" w:rsidRPr="00356460" w:rsidRDefault="00C26593" w:rsidP="00C26593">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r w:rsidR="00FC3612">
        <w:rPr>
          <w:rFonts w:asciiTheme="majorHAnsi" w:hAnsiTheme="majorHAnsi" w:cs="Times New Roman"/>
          <w:sz w:val="24"/>
          <w:szCs w:val="24"/>
        </w:rPr>
        <w:t>The commission had no questions for Mr. Cardosi.</w:t>
      </w:r>
    </w:p>
    <w:p w14:paraId="5199A4CB" w14:textId="77777777" w:rsidR="00C26593" w:rsidRDefault="00C26593" w:rsidP="00C26593">
      <w:pPr>
        <w:spacing w:after="0" w:line="240" w:lineRule="auto"/>
        <w:rPr>
          <w:rFonts w:asciiTheme="majorHAnsi" w:hAnsiTheme="majorHAnsi" w:cs="Times New Roman"/>
          <w:sz w:val="24"/>
          <w:szCs w:val="24"/>
        </w:rPr>
      </w:pPr>
    </w:p>
    <w:p w14:paraId="1A132728" w14:textId="0189BD3B" w:rsidR="00FC3612" w:rsidRDefault="00935B19"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FC3612">
        <w:rPr>
          <w:rFonts w:asciiTheme="majorHAnsi" w:hAnsiTheme="majorHAnsi" w:cs="Times New Roman"/>
          <w:sz w:val="24"/>
          <w:szCs w:val="24"/>
        </w:rPr>
        <w:t>Bob Ginn</w:t>
      </w:r>
      <w:r>
        <w:rPr>
          <w:rFonts w:asciiTheme="majorHAnsi" w:hAnsiTheme="majorHAnsi" w:cs="Times New Roman"/>
          <w:sz w:val="24"/>
          <w:szCs w:val="24"/>
        </w:rPr>
        <w:t xml:space="preserve"> came forward to represent the application</w:t>
      </w:r>
      <w:r w:rsidR="00FC3612">
        <w:rPr>
          <w:rFonts w:asciiTheme="majorHAnsi" w:hAnsiTheme="majorHAnsi" w:cs="Times New Roman"/>
          <w:sz w:val="24"/>
          <w:szCs w:val="24"/>
        </w:rPr>
        <w:t xml:space="preserve">. He stated that they are requesting to amend the PUD text to allow an auto repair shop to be located on Holly Springs Rd. There have been </w:t>
      </w:r>
      <w:proofErr w:type="gramStart"/>
      <w:r w:rsidR="00FC3612">
        <w:rPr>
          <w:rFonts w:asciiTheme="majorHAnsi" w:hAnsiTheme="majorHAnsi" w:cs="Times New Roman"/>
          <w:sz w:val="24"/>
          <w:szCs w:val="24"/>
        </w:rPr>
        <w:t>many</w:t>
      </w:r>
      <w:proofErr w:type="gramEnd"/>
      <w:r w:rsidR="00FC3612">
        <w:rPr>
          <w:rFonts w:asciiTheme="majorHAnsi" w:hAnsiTheme="majorHAnsi" w:cs="Times New Roman"/>
          <w:sz w:val="24"/>
          <w:szCs w:val="24"/>
        </w:rPr>
        <w:t xml:space="preserve"> changes to the area including the Toyota dealership. This is a very reputable company that is wanting to move to Hernando. The building will have a </w:t>
      </w:r>
      <w:r w:rsidR="005621B4">
        <w:rPr>
          <w:rFonts w:asciiTheme="majorHAnsi" w:hAnsiTheme="majorHAnsi" w:cs="Times New Roman"/>
          <w:sz w:val="24"/>
          <w:szCs w:val="24"/>
        </w:rPr>
        <w:t>buffer yard</w:t>
      </w:r>
      <w:r w:rsidR="00FC3612">
        <w:rPr>
          <w:rFonts w:asciiTheme="majorHAnsi" w:hAnsiTheme="majorHAnsi" w:cs="Times New Roman"/>
          <w:sz w:val="24"/>
          <w:szCs w:val="24"/>
        </w:rPr>
        <w:t xml:space="preserve"> including a </w:t>
      </w:r>
      <w:r w:rsidR="005621B4">
        <w:rPr>
          <w:rFonts w:asciiTheme="majorHAnsi" w:hAnsiTheme="majorHAnsi" w:cs="Times New Roman"/>
          <w:sz w:val="24"/>
          <w:szCs w:val="24"/>
        </w:rPr>
        <w:t>6-foot</w:t>
      </w:r>
      <w:r w:rsidR="00FC3612">
        <w:rPr>
          <w:rFonts w:asciiTheme="majorHAnsi" w:hAnsiTheme="majorHAnsi" w:cs="Times New Roman"/>
          <w:sz w:val="24"/>
          <w:szCs w:val="24"/>
        </w:rPr>
        <w:t xml:space="preserve"> masonry fence. The business will be open Monday – Friday and will close at 6:00 p.m. There will be no broken-down vehicles in the parking area. </w:t>
      </w:r>
    </w:p>
    <w:p w14:paraId="1F3DF01E" w14:textId="77777777" w:rsidR="00FC3612" w:rsidRDefault="00FC3612" w:rsidP="00FC3612">
      <w:pPr>
        <w:spacing w:after="0" w:line="240" w:lineRule="auto"/>
        <w:rPr>
          <w:rFonts w:asciiTheme="majorHAnsi" w:hAnsiTheme="majorHAnsi" w:cs="Times New Roman"/>
          <w:sz w:val="24"/>
          <w:szCs w:val="24"/>
        </w:rPr>
      </w:pPr>
    </w:p>
    <w:p w14:paraId="1E82D645" w14:textId="7FCEB194" w:rsidR="00FC3612" w:rsidRDefault="00FC3612"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if there will be a fence on the side property lines. Mr. Gin stated that there are no plans for a fence on the side at this time. </w:t>
      </w:r>
    </w:p>
    <w:p w14:paraId="2E41A900" w14:textId="77777777" w:rsidR="00FC3612" w:rsidRDefault="00FC3612" w:rsidP="00FC3612">
      <w:pPr>
        <w:spacing w:after="0" w:line="240" w:lineRule="auto"/>
        <w:rPr>
          <w:rFonts w:asciiTheme="majorHAnsi" w:hAnsiTheme="majorHAnsi" w:cs="Times New Roman"/>
          <w:sz w:val="24"/>
          <w:szCs w:val="24"/>
        </w:rPr>
      </w:pPr>
    </w:p>
    <w:p w14:paraId="37D101C1" w14:textId="29C37D3E" w:rsidR="00FC3612" w:rsidRDefault="00FC3612"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w:t>
      </w:r>
      <w:r w:rsidR="00FA3C78">
        <w:rPr>
          <w:rFonts w:asciiTheme="majorHAnsi" w:hAnsiTheme="majorHAnsi" w:cs="Times New Roman"/>
          <w:sz w:val="24"/>
          <w:szCs w:val="24"/>
        </w:rPr>
        <w:t xml:space="preserve">asked about the abundance of parking spaces. </w:t>
      </w:r>
    </w:p>
    <w:p w14:paraId="1B7AC383" w14:textId="77777777" w:rsidR="00FA3C78" w:rsidRDefault="00FA3C78" w:rsidP="00FC3612">
      <w:pPr>
        <w:spacing w:after="0" w:line="240" w:lineRule="auto"/>
        <w:rPr>
          <w:rFonts w:asciiTheme="majorHAnsi" w:hAnsiTheme="majorHAnsi" w:cs="Times New Roman"/>
          <w:sz w:val="24"/>
          <w:szCs w:val="24"/>
        </w:rPr>
      </w:pPr>
    </w:p>
    <w:p w14:paraId="77B1B838" w14:textId="4D238F14" w:rsidR="00FA3C78" w:rsidRDefault="00FA3C78"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Chris Moore, </w:t>
      </w:r>
      <w:r w:rsidR="005621B4">
        <w:rPr>
          <w:rFonts w:asciiTheme="majorHAnsi" w:hAnsiTheme="majorHAnsi" w:cs="Times New Roman"/>
          <w:sz w:val="24"/>
          <w:szCs w:val="24"/>
        </w:rPr>
        <w:t>the owner</w:t>
      </w:r>
      <w:r>
        <w:rPr>
          <w:rFonts w:asciiTheme="majorHAnsi" w:hAnsiTheme="majorHAnsi" w:cs="Times New Roman"/>
          <w:sz w:val="24"/>
          <w:szCs w:val="24"/>
        </w:rPr>
        <w:t xml:space="preserve">, came forward and stated that there would be no inoperable vehicles left in the parking lot. All vehicles would </w:t>
      </w:r>
      <w:proofErr w:type="gramStart"/>
      <w:r>
        <w:rPr>
          <w:rFonts w:asciiTheme="majorHAnsi" w:hAnsiTheme="majorHAnsi" w:cs="Times New Roman"/>
          <w:sz w:val="24"/>
          <w:szCs w:val="24"/>
        </w:rPr>
        <w:t>be brought</w:t>
      </w:r>
      <w:proofErr w:type="gramEnd"/>
      <w:r>
        <w:rPr>
          <w:rFonts w:asciiTheme="majorHAnsi" w:hAnsiTheme="majorHAnsi" w:cs="Times New Roman"/>
          <w:sz w:val="24"/>
          <w:szCs w:val="24"/>
        </w:rPr>
        <w:t xml:space="preserve"> into the building at night. </w:t>
      </w:r>
    </w:p>
    <w:p w14:paraId="1076486F" w14:textId="77777777" w:rsidR="00FA3C78" w:rsidRDefault="00FA3C78" w:rsidP="00FC3612">
      <w:pPr>
        <w:spacing w:after="0" w:line="240" w:lineRule="auto"/>
        <w:rPr>
          <w:rFonts w:asciiTheme="majorHAnsi" w:hAnsiTheme="majorHAnsi" w:cs="Times New Roman"/>
          <w:sz w:val="24"/>
          <w:szCs w:val="24"/>
        </w:rPr>
      </w:pPr>
    </w:p>
    <w:p w14:paraId="49E4D736" w14:textId="3E08A779" w:rsidR="00FA3C78" w:rsidRDefault="00FA3C78"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asked if the berm and </w:t>
      </w:r>
      <w:r w:rsidR="005621B4">
        <w:rPr>
          <w:rFonts w:asciiTheme="majorHAnsi" w:hAnsiTheme="majorHAnsi" w:cs="Times New Roman"/>
          <w:sz w:val="24"/>
          <w:szCs w:val="24"/>
        </w:rPr>
        <w:t>buffer yard</w:t>
      </w:r>
      <w:r>
        <w:rPr>
          <w:rFonts w:asciiTheme="majorHAnsi" w:hAnsiTheme="majorHAnsi" w:cs="Times New Roman"/>
          <w:sz w:val="24"/>
          <w:szCs w:val="24"/>
        </w:rPr>
        <w:t xml:space="preserve"> will make this building less visible than the building next door. Mr. Gin said yes</w:t>
      </w:r>
      <w:proofErr w:type="gramStart"/>
      <w:r>
        <w:rPr>
          <w:rFonts w:asciiTheme="majorHAnsi" w:hAnsiTheme="majorHAnsi" w:cs="Times New Roman"/>
          <w:sz w:val="24"/>
          <w:szCs w:val="24"/>
        </w:rPr>
        <w:t xml:space="preserve">.  </w:t>
      </w:r>
      <w:proofErr w:type="gramEnd"/>
    </w:p>
    <w:p w14:paraId="1139BEDF" w14:textId="77777777" w:rsidR="00FC3612" w:rsidRPr="00356460" w:rsidRDefault="00FC3612" w:rsidP="00FC3612">
      <w:pPr>
        <w:spacing w:after="0" w:line="240" w:lineRule="auto"/>
        <w:rPr>
          <w:rFonts w:asciiTheme="majorHAnsi" w:hAnsiTheme="majorHAnsi" w:cs="Times New Roman"/>
          <w:sz w:val="24"/>
          <w:szCs w:val="24"/>
        </w:rPr>
      </w:pPr>
    </w:p>
    <w:p w14:paraId="01AF57E2" w14:textId="4BE2FA2E" w:rsidR="00C26593"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anyone was present to speak for or against the application. </w:t>
      </w:r>
    </w:p>
    <w:p w14:paraId="6E46E394" w14:textId="77777777" w:rsidR="00045CCA" w:rsidRDefault="00045CCA" w:rsidP="00C26593">
      <w:pPr>
        <w:spacing w:after="0" w:line="240" w:lineRule="auto"/>
        <w:rPr>
          <w:rFonts w:asciiTheme="majorHAnsi" w:hAnsiTheme="majorHAnsi" w:cs="Times New Roman"/>
          <w:sz w:val="24"/>
          <w:szCs w:val="24"/>
        </w:rPr>
      </w:pPr>
    </w:p>
    <w:p w14:paraId="5C695C89" w14:textId="6C8E56E0" w:rsidR="00752F59" w:rsidRDefault="00FA3C78"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Melynda Peoples came forward. She stated that she is opposition to this application. She stated that they already have Burleson Auto, which is an eyesore. She would like to keep the property retail.</w:t>
      </w:r>
    </w:p>
    <w:p w14:paraId="5FE751AE" w14:textId="77777777" w:rsidR="00FA3C78" w:rsidRDefault="00FA3C78" w:rsidP="00C26593">
      <w:pPr>
        <w:spacing w:after="0" w:line="240" w:lineRule="auto"/>
        <w:rPr>
          <w:rFonts w:asciiTheme="majorHAnsi" w:hAnsiTheme="majorHAnsi" w:cs="Times New Roman"/>
          <w:sz w:val="24"/>
          <w:szCs w:val="24"/>
        </w:rPr>
      </w:pPr>
    </w:p>
    <w:p w14:paraId="453EEEB1" w14:textId="4E4D250C" w:rsidR="00FA3C78" w:rsidRDefault="00FA3C78"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Angie Flarity came forward. She stated that Edgewater was a quiet, safe area and </w:t>
      </w:r>
      <w:r w:rsidR="005621B4">
        <w:rPr>
          <w:rFonts w:asciiTheme="majorHAnsi" w:hAnsiTheme="majorHAnsi" w:cs="Times New Roman"/>
          <w:sz w:val="24"/>
          <w:szCs w:val="24"/>
        </w:rPr>
        <w:t>excess</w:t>
      </w:r>
      <w:r>
        <w:rPr>
          <w:rFonts w:asciiTheme="majorHAnsi" w:hAnsiTheme="majorHAnsi" w:cs="Times New Roman"/>
          <w:sz w:val="24"/>
          <w:szCs w:val="24"/>
        </w:rPr>
        <w:t xml:space="preserve"> development has taken that away. She is against this rezoning. </w:t>
      </w:r>
    </w:p>
    <w:p w14:paraId="2B3EC62D" w14:textId="77777777" w:rsidR="00FA3C78" w:rsidRDefault="00FA3C78" w:rsidP="00C26593">
      <w:pPr>
        <w:spacing w:after="0" w:line="240" w:lineRule="auto"/>
        <w:rPr>
          <w:rFonts w:asciiTheme="majorHAnsi" w:hAnsiTheme="majorHAnsi" w:cs="Times New Roman"/>
          <w:sz w:val="24"/>
          <w:szCs w:val="24"/>
        </w:rPr>
      </w:pPr>
    </w:p>
    <w:p w14:paraId="60B82B6B" w14:textId="406E7AF3" w:rsidR="00FA3C78" w:rsidRDefault="00FA3C78"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Martin Hall, Edgewater HOA President, then came forward. He stated that this </w:t>
      </w:r>
      <w:proofErr w:type="gramStart"/>
      <w:r>
        <w:rPr>
          <w:rFonts w:asciiTheme="majorHAnsi" w:hAnsiTheme="majorHAnsi" w:cs="Times New Roman"/>
          <w:sz w:val="24"/>
          <w:szCs w:val="24"/>
        </w:rPr>
        <w:t>was originally designated</w:t>
      </w:r>
      <w:proofErr w:type="gramEnd"/>
      <w:r>
        <w:rPr>
          <w:rFonts w:asciiTheme="majorHAnsi" w:hAnsiTheme="majorHAnsi" w:cs="Times New Roman"/>
          <w:sz w:val="24"/>
          <w:szCs w:val="24"/>
        </w:rPr>
        <w:t xml:space="preserve"> as retail to support the neighborhood. The residents of Edgewater were hoping for something better than an automotive repair shop. </w:t>
      </w:r>
      <w:r w:rsidR="00E70A2F">
        <w:rPr>
          <w:rFonts w:asciiTheme="majorHAnsi" w:hAnsiTheme="majorHAnsi" w:cs="Times New Roman"/>
          <w:sz w:val="24"/>
          <w:szCs w:val="24"/>
        </w:rPr>
        <w:t>Burleson Auto looks like a pull apart junk yard. This is not what they are looking for in this area.</w:t>
      </w:r>
    </w:p>
    <w:p w14:paraId="787FF2D6" w14:textId="77777777" w:rsidR="00E70A2F" w:rsidRDefault="00E70A2F" w:rsidP="00C26593">
      <w:pPr>
        <w:spacing w:after="0" w:line="240" w:lineRule="auto"/>
        <w:rPr>
          <w:rFonts w:asciiTheme="majorHAnsi" w:hAnsiTheme="majorHAnsi" w:cs="Times New Roman"/>
          <w:sz w:val="24"/>
          <w:szCs w:val="24"/>
        </w:rPr>
      </w:pPr>
    </w:p>
    <w:p w14:paraId="4886437F" w14:textId="23064E3B" w:rsidR="00E70A2F" w:rsidRPr="00356460" w:rsidRDefault="00E70A2F"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Commissioner Thorn stated that he is concerned about another auto repair shop in the area. Ther are three on McIngvale. There is a need for an auto repair shop but not in this area.</w:t>
      </w:r>
    </w:p>
    <w:p w14:paraId="7D1E8B8B" w14:textId="77777777" w:rsidR="00C26593" w:rsidRPr="00356460" w:rsidRDefault="00C26593" w:rsidP="00C26593">
      <w:pPr>
        <w:spacing w:after="0" w:line="240" w:lineRule="auto"/>
        <w:rPr>
          <w:rFonts w:asciiTheme="majorHAnsi" w:hAnsiTheme="majorHAnsi" w:cs="Times New Roman"/>
          <w:sz w:val="24"/>
          <w:szCs w:val="24"/>
        </w:rPr>
      </w:pPr>
    </w:p>
    <w:p w14:paraId="4A541BCC" w14:textId="7C8788F8" w:rsidR="00E70A2F" w:rsidRPr="00E70A2F" w:rsidRDefault="00752F59" w:rsidP="00E70A2F">
      <w:pPr>
        <w:spacing w:after="224"/>
        <w:ind w:left="58" w:right="14" w:firstLine="7"/>
        <w:rPr>
          <w:rFonts w:asciiTheme="majorHAnsi" w:hAnsiTheme="majorHAnsi"/>
          <w:sz w:val="24"/>
          <w:szCs w:val="24"/>
        </w:rPr>
      </w:pPr>
      <w:r w:rsidRPr="00E70A2F">
        <w:rPr>
          <w:rFonts w:asciiTheme="majorHAnsi" w:hAnsiTheme="majorHAnsi" w:cs="Times New Roman"/>
          <w:sz w:val="24"/>
          <w:szCs w:val="24"/>
        </w:rPr>
        <w:t>C</w:t>
      </w:r>
      <w:r w:rsidR="00356460" w:rsidRPr="00E70A2F">
        <w:rPr>
          <w:rFonts w:asciiTheme="majorHAnsi" w:hAnsiTheme="majorHAnsi" w:cs="Times New Roman"/>
          <w:sz w:val="24"/>
          <w:szCs w:val="24"/>
        </w:rPr>
        <w:t>ommissioner Clark made a motion to</w:t>
      </w:r>
      <w:r w:rsidR="00E70A2F" w:rsidRPr="00E70A2F">
        <w:rPr>
          <w:rFonts w:asciiTheme="majorHAnsi" w:hAnsiTheme="majorHAnsi" w:cs="Times New Roman"/>
          <w:sz w:val="24"/>
          <w:szCs w:val="24"/>
        </w:rPr>
        <w:t xml:space="preserve"> recommend</w:t>
      </w:r>
      <w:r w:rsidR="00356460" w:rsidRPr="00E70A2F">
        <w:rPr>
          <w:rFonts w:asciiTheme="majorHAnsi" w:hAnsiTheme="majorHAnsi" w:cs="Times New Roman"/>
          <w:sz w:val="24"/>
          <w:szCs w:val="24"/>
        </w:rPr>
        <w:t xml:space="preserve"> </w:t>
      </w:r>
      <w:r w:rsidR="00356460" w:rsidRPr="00E70A2F">
        <w:rPr>
          <w:rFonts w:asciiTheme="majorHAnsi" w:hAnsiTheme="majorHAnsi" w:cs="Times New Roman"/>
          <w:b/>
          <w:bCs/>
          <w:sz w:val="24"/>
          <w:szCs w:val="24"/>
        </w:rPr>
        <w:t>APPROV</w:t>
      </w:r>
      <w:r w:rsidR="00E70A2F" w:rsidRPr="00E70A2F">
        <w:rPr>
          <w:rFonts w:asciiTheme="majorHAnsi" w:hAnsiTheme="majorHAnsi" w:cs="Times New Roman"/>
          <w:b/>
          <w:bCs/>
          <w:sz w:val="24"/>
          <w:szCs w:val="24"/>
        </w:rPr>
        <w:t xml:space="preserve">AL </w:t>
      </w:r>
      <w:r w:rsidR="00E70A2F" w:rsidRPr="00E70A2F">
        <w:rPr>
          <w:rFonts w:asciiTheme="majorHAnsi" w:hAnsiTheme="majorHAnsi"/>
          <w:sz w:val="24"/>
          <w:szCs w:val="24"/>
        </w:rPr>
        <w:t>to the Board of Aldermen of a rezoning requested by Jones Davis Engineering, representing the owner of the property for preliminary development plan approval to amend the existing PUD for the Edgewater Commercial Subdivision. The subject property is located on the south side of Holly Springs Road, east of McIngvale Road, in Section 17, Township 3, Range 7 based upon the following findings:</w:t>
      </w:r>
    </w:p>
    <w:p w14:paraId="17BB5002" w14:textId="77777777" w:rsidR="00E70A2F" w:rsidRPr="00E70A2F" w:rsidRDefault="00E70A2F" w:rsidP="00E70A2F">
      <w:pPr>
        <w:numPr>
          <w:ilvl w:val="0"/>
          <w:numId w:val="5"/>
        </w:numPr>
        <w:spacing w:after="183" w:line="234" w:lineRule="auto"/>
        <w:ind w:right="14" w:hanging="356"/>
        <w:rPr>
          <w:rFonts w:asciiTheme="majorHAnsi" w:hAnsiTheme="majorHAnsi"/>
          <w:sz w:val="24"/>
          <w:szCs w:val="24"/>
        </w:rPr>
      </w:pPr>
      <w:r w:rsidRPr="00E70A2F">
        <w:rPr>
          <w:rFonts w:asciiTheme="majorHAnsi" w:hAnsiTheme="majorHAnsi"/>
          <w:sz w:val="24"/>
          <w:szCs w:val="24"/>
        </w:rPr>
        <w:t xml:space="preserve">The proposal conforms to the general development plan’s recommendation of PUD designation. </w:t>
      </w:r>
    </w:p>
    <w:p w14:paraId="07F9099D" w14:textId="77777777" w:rsidR="00E70A2F" w:rsidRPr="00E70A2F" w:rsidRDefault="00E70A2F" w:rsidP="00E70A2F">
      <w:pPr>
        <w:numPr>
          <w:ilvl w:val="0"/>
          <w:numId w:val="5"/>
        </w:numPr>
        <w:spacing w:after="183" w:line="234" w:lineRule="auto"/>
        <w:ind w:right="14" w:hanging="356"/>
        <w:rPr>
          <w:rFonts w:asciiTheme="majorHAnsi" w:hAnsiTheme="majorHAnsi"/>
          <w:sz w:val="24"/>
          <w:szCs w:val="24"/>
        </w:rPr>
      </w:pPr>
      <w:r w:rsidRPr="00E70A2F">
        <w:rPr>
          <w:rFonts w:asciiTheme="majorHAnsi" w:hAnsiTheme="majorHAnsi"/>
          <w:sz w:val="24"/>
          <w:szCs w:val="24"/>
        </w:rPr>
        <w:t xml:space="preserve">The existing zoning district’s PUD regulations are inappropriate. </w:t>
      </w:r>
    </w:p>
    <w:p w14:paraId="77F277F1" w14:textId="609814B8" w:rsidR="00E70A2F" w:rsidRPr="00E70A2F" w:rsidRDefault="00E70A2F" w:rsidP="00E70A2F">
      <w:pPr>
        <w:numPr>
          <w:ilvl w:val="0"/>
          <w:numId w:val="5"/>
        </w:numPr>
        <w:spacing w:after="183" w:line="234" w:lineRule="auto"/>
        <w:ind w:right="14" w:hanging="356"/>
        <w:rPr>
          <w:rFonts w:asciiTheme="majorHAnsi" w:hAnsiTheme="majorHAnsi"/>
          <w:sz w:val="24"/>
          <w:szCs w:val="24"/>
        </w:rPr>
      </w:pPr>
      <w:r w:rsidRPr="00E70A2F">
        <w:rPr>
          <w:rFonts w:asciiTheme="majorHAnsi" w:hAnsiTheme="majorHAnsi"/>
          <w:sz w:val="24"/>
          <w:szCs w:val="24"/>
        </w:rPr>
        <w:t xml:space="preserve">Major economic, physical, or social </w:t>
      </w:r>
      <w:r w:rsidR="005621B4" w:rsidRPr="00E70A2F">
        <w:rPr>
          <w:rFonts w:asciiTheme="majorHAnsi" w:hAnsiTheme="majorHAnsi"/>
          <w:sz w:val="24"/>
          <w:szCs w:val="24"/>
        </w:rPr>
        <w:t>changes have</w:t>
      </w:r>
      <w:r w:rsidRPr="00E70A2F">
        <w:rPr>
          <w:rFonts w:asciiTheme="majorHAnsi" w:hAnsiTheme="majorHAnsi"/>
          <w:sz w:val="24"/>
          <w:szCs w:val="24"/>
        </w:rPr>
        <w:t xml:space="preserve"> occurred in the vicinity of the property in question that were not anticipated by the General Development Plan and have </w:t>
      </w:r>
      <w:r w:rsidRPr="00E70A2F">
        <w:rPr>
          <w:rFonts w:asciiTheme="majorHAnsi" w:hAnsiTheme="majorHAnsi"/>
          <w:noProof/>
          <w:sz w:val="24"/>
          <w:szCs w:val="24"/>
        </w:rPr>
        <w:drawing>
          <wp:inline distT="0" distB="0" distL="0" distR="0" wp14:anchorId="3B539AD9" wp14:editId="11684C8E">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proofErr w:type="gramStart"/>
      <w:r w:rsidRPr="00E70A2F">
        <w:rPr>
          <w:rFonts w:asciiTheme="majorHAnsi" w:hAnsiTheme="majorHAnsi"/>
          <w:sz w:val="24"/>
          <w:szCs w:val="24"/>
        </w:rPr>
        <w:t>substantially altered</w:t>
      </w:r>
      <w:proofErr w:type="gramEnd"/>
      <w:r w:rsidRPr="00E70A2F">
        <w:rPr>
          <w:rFonts w:asciiTheme="majorHAnsi" w:hAnsiTheme="majorHAnsi"/>
          <w:sz w:val="24"/>
          <w:szCs w:val="24"/>
        </w:rPr>
        <w:t xml:space="preserve"> the basic character of the area, which make the proposed amendment to </w:t>
      </w:r>
      <w:r w:rsidRPr="00E70A2F">
        <w:rPr>
          <w:rFonts w:asciiTheme="majorHAnsi" w:hAnsiTheme="majorHAnsi"/>
          <w:noProof/>
          <w:sz w:val="24"/>
          <w:szCs w:val="24"/>
        </w:rPr>
        <w:drawing>
          <wp:inline distT="0" distB="0" distL="0" distR="0" wp14:anchorId="694D8F44" wp14:editId="5F7E1FEF">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E70A2F">
        <w:rPr>
          <w:rFonts w:asciiTheme="majorHAnsi" w:hAnsiTheme="majorHAnsi"/>
          <w:sz w:val="24"/>
          <w:szCs w:val="24"/>
        </w:rPr>
        <w:t>the Zoning District Map appropriate.</w:t>
      </w:r>
    </w:p>
    <w:p w14:paraId="787D31F9" w14:textId="02612B4A" w:rsidR="00752F59" w:rsidRDefault="00356460" w:rsidP="00E70A2F">
      <w:pPr>
        <w:spacing w:after="0" w:line="240" w:lineRule="auto"/>
        <w:jc w:val="both"/>
        <w:rPr>
          <w:rFonts w:asciiTheme="majorHAnsi" w:hAnsiTheme="majorHAnsi"/>
          <w:sz w:val="24"/>
          <w:szCs w:val="24"/>
        </w:rPr>
      </w:pPr>
      <w:r w:rsidRPr="00752F59">
        <w:rPr>
          <w:rFonts w:asciiTheme="majorHAnsi" w:hAnsiTheme="majorHAnsi" w:cs="Times New Roman"/>
          <w:sz w:val="24"/>
          <w:szCs w:val="24"/>
        </w:rPr>
        <w:t xml:space="preserve">Commissioner </w:t>
      </w:r>
      <w:r w:rsidR="00E70A2F">
        <w:rPr>
          <w:rFonts w:asciiTheme="majorHAnsi" w:hAnsiTheme="majorHAnsi" w:cs="Times New Roman"/>
          <w:sz w:val="24"/>
          <w:szCs w:val="24"/>
        </w:rPr>
        <w:t>Max</w:t>
      </w:r>
      <w:r w:rsidRPr="00752F59">
        <w:rPr>
          <w:rFonts w:asciiTheme="majorHAnsi" w:hAnsiTheme="majorHAnsi" w:cs="Times New Roman"/>
          <w:sz w:val="24"/>
          <w:szCs w:val="24"/>
        </w:rPr>
        <w:t xml:space="preserve"> seconded the motion. The motion </w:t>
      </w:r>
      <w:r w:rsidR="00131D3E">
        <w:rPr>
          <w:rFonts w:asciiTheme="majorHAnsi" w:hAnsiTheme="majorHAnsi" w:cs="Times New Roman"/>
          <w:sz w:val="24"/>
          <w:szCs w:val="24"/>
        </w:rPr>
        <w:t xml:space="preserve">passed </w:t>
      </w:r>
      <w:r w:rsidR="00752F59">
        <w:rPr>
          <w:rFonts w:asciiTheme="majorHAnsi" w:hAnsiTheme="majorHAnsi" w:cs="Times New Roman"/>
          <w:sz w:val="24"/>
          <w:szCs w:val="24"/>
        </w:rPr>
        <w:t xml:space="preserve">with the following vote: </w:t>
      </w:r>
      <w:bookmarkEnd w:id="2"/>
      <w:r w:rsidR="00752F59">
        <w:rPr>
          <w:rFonts w:asciiTheme="majorHAnsi" w:hAnsiTheme="majorHAnsi"/>
          <w:sz w:val="24"/>
          <w:szCs w:val="24"/>
        </w:rPr>
        <w:t>Commissioner Clark “Yay,” Commissioner Thorn “Nay,” Commissioner Jordan “</w:t>
      </w:r>
      <w:r w:rsidR="00E70A2F">
        <w:rPr>
          <w:rFonts w:asciiTheme="majorHAnsi" w:hAnsiTheme="majorHAnsi"/>
          <w:sz w:val="24"/>
          <w:szCs w:val="24"/>
        </w:rPr>
        <w:t>Y</w:t>
      </w:r>
      <w:r w:rsidR="00752F59">
        <w:rPr>
          <w:rFonts w:asciiTheme="majorHAnsi" w:hAnsiTheme="majorHAnsi"/>
          <w:sz w:val="24"/>
          <w:szCs w:val="24"/>
        </w:rPr>
        <w:t>ay,” Commissioner Safley “Yay,” Commissioner Max “</w:t>
      </w:r>
      <w:r w:rsidR="00E70A2F">
        <w:rPr>
          <w:rFonts w:asciiTheme="majorHAnsi" w:hAnsiTheme="majorHAnsi"/>
          <w:sz w:val="24"/>
          <w:szCs w:val="24"/>
        </w:rPr>
        <w:t>Y</w:t>
      </w:r>
      <w:r w:rsidR="00752F59">
        <w:rPr>
          <w:rFonts w:asciiTheme="majorHAnsi" w:hAnsiTheme="majorHAnsi"/>
          <w:sz w:val="24"/>
          <w:szCs w:val="24"/>
        </w:rPr>
        <w:t>ay,” Commissioner Ashworth “</w:t>
      </w:r>
      <w:r w:rsidR="00E70A2F">
        <w:rPr>
          <w:rFonts w:asciiTheme="majorHAnsi" w:hAnsiTheme="majorHAnsi"/>
          <w:sz w:val="24"/>
          <w:szCs w:val="24"/>
        </w:rPr>
        <w:t>Y</w:t>
      </w:r>
      <w:r w:rsidR="00752F59">
        <w:rPr>
          <w:rFonts w:asciiTheme="majorHAnsi" w:hAnsiTheme="majorHAnsi"/>
          <w:sz w:val="24"/>
          <w:szCs w:val="24"/>
        </w:rPr>
        <w:t>ay,” and Commissioner Skeen “</w:t>
      </w:r>
      <w:r w:rsidR="00E70A2F">
        <w:rPr>
          <w:rFonts w:asciiTheme="majorHAnsi" w:hAnsiTheme="majorHAnsi"/>
          <w:sz w:val="24"/>
          <w:szCs w:val="24"/>
        </w:rPr>
        <w:t>Y</w:t>
      </w:r>
      <w:r w:rsidR="00752F59">
        <w:rPr>
          <w:rFonts w:asciiTheme="majorHAnsi" w:hAnsiTheme="majorHAnsi"/>
          <w:sz w:val="24"/>
          <w:szCs w:val="24"/>
        </w:rPr>
        <w:t>ay.”</w:t>
      </w:r>
    </w:p>
    <w:bookmarkEnd w:id="3"/>
    <w:p w14:paraId="33528878" w14:textId="77777777" w:rsidR="00752F59" w:rsidRDefault="00752F59" w:rsidP="00752F59">
      <w:pPr>
        <w:autoSpaceDE w:val="0"/>
        <w:autoSpaceDN w:val="0"/>
        <w:spacing w:after="0" w:line="240" w:lineRule="auto"/>
        <w:rPr>
          <w:rFonts w:asciiTheme="majorHAnsi" w:hAnsiTheme="majorHAnsi"/>
          <w:sz w:val="24"/>
          <w:szCs w:val="24"/>
        </w:rPr>
      </w:pPr>
    </w:p>
    <w:p w14:paraId="7DD0D63D" w14:textId="77777777" w:rsidR="00752F59" w:rsidRPr="00356460" w:rsidRDefault="00752F59" w:rsidP="00752F59">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4FB7D15A" w14:textId="77777777" w:rsidR="00752F59" w:rsidRPr="00356460" w:rsidRDefault="00752F59" w:rsidP="00752F59">
      <w:pPr>
        <w:autoSpaceDE w:val="0"/>
        <w:autoSpaceDN w:val="0"/>
        <w:adjustRightInd w:val="0"/>
        <w:spacing w:after="0" w:line="240" w:lineRule="auto"/>
        <w:jc w:val="both"/>
        <w:rPr>
          <w:rFonts w:asciiTheme="majorHAnsi" w:hAnsiTheme="majorHAnsi" w:cs="Cambria"/>
          <w:sz w:val="24"/>
          <w:szCs w:val="24"/>
        </w:rPr>
      </w:pPr>
    </w:p>
    <w:p w14:paraId="3FBC971C" w14:textId="75515C96" w:rsidR="009D01E7" w:rsidRPr="00B05FB2" w:rsidRDefault="00752F59" w:rsidP="009D01E7">
      <w:pPr>
        <w:spacing w:after="0" w:line="240" w:lineRule="auto"/>
        <w:ind w:left="720"/>
        <w:rPr>
          <w:rFonts w:ascii="Times New Roman" w:hAnsi="Times New Roman" w:cs="Times New Roman"/>
          <w:b/>
          <w:bCs/>
          <w:sz w:val="24"/>
          <w:szCs w:val="24"/>
        </w:rPr>
      </w:pPr>
      <w:r w:rsidRPr="00356460">
        <w:rPr>
          <w:rFonts w:asciiTheme="majorHAnsi" w:eastAsia="Times New Roman" w:hAnsiTheme="majorHAnsi" w:cs="Times New Roman"/>
          <w:b/>
          <w:bCs/>
          <w:sz w:val="24"/>
          <w:szCs w:val="24"/>
        </w:rPr>
        <w:t>PL-</w:t>
      </w:r>
      <w:r w:rsidR="00E70A2F">
        <w:rPr>
          <w:rFonts w:asciiTheme="majorHAnsi" w:eastAsia="Times New Roman" w:hAnsiTheme="majorHAnsi" w:cs="Times New Roman"/>
          <w:b/>
          <w:bCs/>
          <w:sz w:val="24"/>
          <w:szCs w:val="24"/>
        </w:rPr>
        <w:t>1782</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sidR="00E70A2F" w:rsidRPr="00BB263F">
        <w:rPr>
          <w:rFonts w:ascii="Times New Roman" w:eastAsia="Times New Roman" w:hAnsi="Times New Roman" w:cs="Times New Roman"/>
          <w:b/>
          <w:bCs/>
          <w:sz w:val="24"/>
          <w:szCs w:val="24"/>
        </w:rPr>
        <w:t xml:space="preserve">Getwell and Holly Springs C4 - </w:t>
      </w:r>
      <w:r w:rsidR="00E70A2F">
        <w:rPr>
          <w:rFonts w:ascii="Times New Roman" w:eastAsia="Times New Roman" w:hAnsi="Times New Roman" w:cs="Times New Roman"/>
          <w:sz w:val="24"/>
          <w:szCs w:val="24"/>
        </w:rPr>
        <w:t xml:space="preserve">Request to revise </w:t>
      </w:r>
      <w:proofErr w:type="gramStart"/>
      <w:r w:rsidR="00E70A2F">
        <w:rPr>
          <w:rFonts w:ascii="Times New Roman" w:eastAsia="Times New Roman" w:hAnsi="Times New Roman" w:cs="Times New Roman"/>
          <w:sz w:val="24"/>
          <w:szCs w:val="24"/>
        </w:rPr>
        <w:t>2</w:t>
      </w:r>
      <w:proofErr w:type="gramEnd"/>
      <w:r w:rsidR="00E70A2F">
        <w:rPr>
          <w:rFonts w:ascii="Times New Roman" w:eastAsia="Times New Roman" w:hAnsi="Times New Roman" w:cs="Times New Roman"/>
          <w:sz w:val="24"/>
          <w:szCs w:val="24"/>
        </w:rPr>
        <w:t xml:space="preserve"> acres. The subject property is located on the south side of Holly Springs Road, west of Getwell Roadin Section 21, Township 3, Range 7 West, Houston Engineering, representing the owner.</w:t>
      </w:r>
    </w:p>
    <w:p w14:paraId="1B470BB7" w14:textId="40FDF001" w:rsidR="00752F59" w:rsidRPr="00356460" w:rsidRDefault="00752F59" w:rsidP="00752F59">
      <w:pPr>
        <w:spacing w:after="0" w:line="240" w:lineRule="auto"/>
        <w:ind w:left="720"/>
        <w:rPr>
          <w:rFonts w:asciiTheme="majorHAnsi" w:hAnsiTheme="majorHAnsi" w:cs="Times New Roman"/>
          <w:b/>
          <w:bCs/>
          <w:sz w:val="24"/>
          <w:szCs w:val="24"/>
        </w:rPr>
      </w:pPr>
    </w:p>
    <w:p w14:paraId="0F993164" w14:textId="67148343" w:rsidR="00752F59" w:rsidRDefault="00752F59" w:rsidP="00752F59">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0A2C9C63" w14:textId="77777777" w:rsidR="00E70A2F" w:rsidRDefault="00E70A2F" w:rsidP="00752F59">
      <w:pPr>
        <w:spacing w:after="0" w:line="240" w:lineRule="auto"/>
        <w:rPr>
          <w:rFonts w:asciiTheme="majorHAnsi" w:hAnsiTheme="majorHAnsi" w:cs="Times New Roman"/>
          <w:sz w:val="24"/>
          <w:szCs w:val="24"/>
        </w:rPr>
      </w:pPr>
    </w:p>
    <w:p w14:paraId="58BB77D6" w14:textId="0A6E1C65" w:rsidR="00E70A2F" w:rsidRDefault="00E70A2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asked why this </w:t>
      </w:r>
      <w:proofErr w:type="gramStart"/>
      <w:r>
        <w:rPr>
          <w:rFonts w:asciiTheme="majorHAnsi" w:hAnsiTheme="majorHAnsi" w:cs="Times New Roman"/>
          <w:sz w:val="24"/>
          <w:szCs w:val="24"/>
        </w:rPr>
        <w:t>is presented</w:t>
      </w:r>
      <w:proofErr w:type="gramEnd"/>
      <w:r>
        <w:rPr>
          <w:rFonts w:asciiTheme="majorHAnsi" w:hAnsiTheme="majorHAnsi" w:cs="Times New Roman"/>
          <w:sz w:val="24"/>
          <w:szCs w:val="24"/>
        </w:rPr>
        <w:t xml:space="preserve"> as a C-4 zoning instead of C-1. Mr. Cardosi explained that C-4 dis a planned zoning which gives the city more control than a   C-1, which is a straight zoning.</w:t>
      </w:r>
    </w:p>
    <w:p w14:paraId="0D3B3EE6" w14:textId="77777777" w:rsidR="009D01E7" w:rsidRDefault="009D01E7" w:rsidP="00752F59">
      <w:pPr>
        <w:spacing w:after="0" w:line="240" w:lineRule="auto"/>
        <w:rPr>
          <w:rFonts w:asciiTheme="majorHAnsi" w:hAnsiTheme="majorHAnsi" w:cs="Times New Roman"/>
          <w:sz w:val="24"/>
          <w:szCs w:val="24"/>
        </w:rPr>
      </w:pPr>
    </w:p>
    <w:p w14:paraId="461AB4CA" w14:textId="47B69211" w:rsidR="009D01E7" w:rsidRDefault="009D01E7"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E70A2F">
        <w:rPr>
          <w:rFonts w:asciiTheme="majorHAnsi" w:hAnsiTheme="majorHAnsi" w:cs="Times New Roman"/>
          <w:sz w:val="24"/>
          <w:szCs w:val="24"/>
        </w:rPr>
        <w:t>Byron Houston</w:t>
      </w:r>
      <w:r>
        <w:rPr>
          <w:rFonts w:asciiTheme="majorHAnsi" w:hAnsiTheme="majorHAnsi" w:cs="Times New Roman"/>
          <w:sz w:val="24"/>
          <w:szCs w:val="24"/>
        </w:rPr>
        <w:t xml:space="preserve"> came forward to represent the application. </w:t>
      </w:r>
      <w:r w:rsidR="00E70A2F">
        <w:rPr>
          <w:rFonts w:asciiTheme="majorHAnsi" w:hAnsiTheme="majorHAnsi" w:cs="Times New Roman"/>
          <w:sz w:val="24"/>
          <w:szCs w:val="24"/>
        </w:rPr>
        <w:t xml:space="preserve">He explained that the proposed design will have a residential look. The pumps will be behind the building </w:t>
      </w:r>
      <w:r w:rsidR="00324244">
        <w:rPr>
          <w:rFonts w:asciiTheme="majorHAnsi" w:hAnsiTheme="majorHAnsi" w:cs="Times New Roman"/>
          <w:sz w:val="24"/>
          <w:szCs w:val="24"/>
        </w:rPr>
        <w:t xml:space="preserve">and the design will meet the character of the neighborhood. There will be a </w:t>
      </w:r>
      <w:r w:rsidR="005621B4">
        <w:rPr>
          <w:rFonts w:asciiTheme="majorHAnsi" w:hAnsiTheme="majorHAnsi" w:cs="Times New Roman"/>
          <w:sz w:val="24"/>
          <w:szCs w:val="24"/>
        </w:rPr>
        <w:t>buffer yard</w:t>
      </w:r>
      <w:r w:rsidR="00324244">
        <w:rPr>
          <w:rFonts w:asciiTheme="majorHAnsi" w:hAnsiTheme="majorHAnsi" w:cs="Times New Roman"/>
          <w:sz w:val="24"/>
          <w:szCs w:val="24"/>
        </w:rPr>
        <w:t xml:space="preserve"> on the west and south side of the property which will include a fence and landscaping. </w:t>
      </w:r>
    </w:p>
    <w:p w14:paraId="048FDA38" w14:textId="3FFB122C" w:rsidR="00324244" w:rsidRDefault="00324244" w:rsidP="00E70A2F">
      <w:pPr>
        <w:spacing w:after="0" w:line="240" w:lineRule="auto"/>
        <w:rPr>
          <w:rFonts w:asciiTheme="majorHAnsi" w:hAnsiTheme="majorHAnsi" w:cs="Times New Roman"/>
          <w:sz w:val="24"/>
          <w:szCs w:val="24"/>
        </w:rPr>
      </w:pPr>
    </w:p>
    <w:p w14:paraId="5C9B463C" w14:textId="76062A79" w:rsidR="00324244" w:rsidRDefault="00324244"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how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pumps will be on the property. Mr. Houston stated that there will be four pumps. </w:t>
      </w:r>
    </w:p>
    <w:p w14:paraId="201F6379" w14:textId="77777777" w:rsidR="00324244" w:rsidRDefault="00324244" w:rsidP="00E70A2F">
      <w:pPr>
        <w:spacing w:after="0" w:line="240" w:lineRule="auto"/>
        <w:rPr>
          <w:rFonts w:asciiTheme="majorHAnsi" w:hAnsiTheme="majorHAnsi" w:cs="Times New Roman"/>
          <w:sz w:val="24"/>
          <w:szCs w:val="24"/>
        </w:rPr>
      </w:pPr>
    </w:p>
    <w:p w14:paraId="4F3C7B5C" w14:textId="59E397C3" w:rsidR="00324244" w:rsidRDefault="00324244"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then asked about additional suites on the building. Mr. Houston stated that there is one additional bay. </w:t>
      </w:r>
    </w:p>
    <w:p w14:paraId="7A9B85A4" w14:textId="77777777" w:rsidR="00324244" w:rsidRDefault="00324244" w:rsidP="00E70A2F">
      <w:pPr>
        <w:spacing w:after="0" w:line="240" w:lineRule="auto"/>
        <w:rPr>
          <w:rFonts w:asciiTheme="majorHAnsi" w:hAnsiTheme="majorHAnsi" w:cs="Times New Roman"/>
          <w:sz w:val="24"/>
          <w:szCs w:val="24"/>
        </w:rPr>
      </w:pPr>
    </w:p>
    <w:p w14:paraId="58AE03E8" w14:textId="472AC1E2" w:rsidR="00324244" w:rsidRDefault="00324244"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stated his concern with </w:t>
      </w:r>
      <w:proofErr w:type="gramStart"/>
      <w:r>
        <w:rPr>
          <w:rFonts w:asciiTheme="majorHAnsi" w:hAnsiTheme="majorHAnsi" w:cs="Times New Roman"/>
          <w:sz w:val="24"/>
          <w:szCs w:val="24"/>
        </w:rPr>
        <w:t>some of</w:t>
      </w:r>
      <w:proofErr w:type="gramEnd"/>
      <w:r>
        <w:rPr>
          <w:rFonts w:asciiTheme="majorHAnsi" w:hAnsiTheme="majorHAnsi" w:cs="Times New Roman"/>
          <w:sz w:val="24"/>
          <w:szCs w:val="24"/>
        </w:rPr>
        <w:t xml:space="preserve"> the uses. He asked if the applicant would be willing to remove </w:t>
      </w:r>
      <w:proofErr w:type="gramStart"/>
      <w:r>
        <w:rPr>
          <w:rFonts w:asciiTheme="majorHAnsi" w:hAnsiTheme="majorHAnsi" w:cs="Times New Roman"/>
          <w:sz w:val="24"/>
          <w:szCs w:val="24"/>
        </w:rPr>
        <w:t>some of</w:t>
      </w:r>
      <w:proofErr w:type="gramEnd"/>
      <w:r>
        <w:rPr>
          <w:rFonts w:asciiTheme="majorHAnsi" w:hAnsiTheme="majorHAnsi" w:cs="Times New Roman"/>
          <w:sz w:val="24"/>
          <w:szCs w:val="24"/>
        </w:rPr>
        <w:t xml:space="preserve"> the uses on the list. Mr. Houston said that would be possible. Commissioner Max then asked if they needed to table the application to allow Mr. Houston to meet with his client to discuss removing </w:t>
      </w:r>
      <w:proofErr w:type="gramStart"/>
      <w:r>
        <w:rPr>
          <w:rFonts w:asciiTheme="majorHAnsi" w:hAnsiTheme="majorHAnsi" w:cs="Times New Roman"/>
          <w:sz w:val="24"/>
          <w:szCs w:val="24"/>
        </w:rPr>
        <w:t>some</w:t>
      </w:r>
      <w:proofErr w:type="gramEnd"/>
      <w:r>
        <w:rPr>
          <w:rFonts w:asciiTheme="majorHAnsi" w:hAnsiTheme="majorHAnsi" w:cs="Times New Roman"/>
          <w:sz w:val="24"/>
          <w:szCs w:val="24"/>
        </w:rPr>
        <w:t xml:space="preserve"> uses. Mr. Houston asked the commission to give ideas of what they would like removed. </w:t>
      </w:r>
    </w:p>
    <w:p w14:paraId="5A1A1674" w14:textId="77777777" w:rsidR="00324244" w:rsidRDefault="00324244" w:rsidP="00E70A2F">
      <w:pPr>
        <w:spacing w:after="0" w:line="240" w:lineRule="auto"/>
        <w:rPr>
          <w:rFonts w:asciiTheme="majorHAnsi" w:hAnsiTheme="majorHAnsi" w:cs="Times New Roman"/>
          <w:sz w:val="24"/>
          <w:szCs w:val="24"/>
        </w:rPr>
      </w:pPr>
    </w:p>
    <w:p w14:paraId="6088D73D" w14:textId="329D6274" w:rsidR="00324244" w:rsidRDefault="00324244"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stated that he did not see much that concerned him in the use list. </w:t>
      </w:r>
    </w:p>
    <w:p w14:paraId="7CB6C88E" w14:textId="77777777" w:rsidR="00324244" w:rsidRDefault="00324244" w:rsidP="00E70A2F">
      <w:pPr>
        <w:spacing w:after="0" w:line="240" w:lineRule="auto"/>
        <w:rPr>
          <w:rFonts w:asciiTheme="majorHAnsi" w:hAnsiTheme="majorHAnsi" w:cs="Times New Roman"/>
          <w:sz w:val="24"/>
          <w:szCs w:val="24"/>
        </w:rPr>
      </w:pPr>
    </w:p>
    <w:p w14:paraId="1F7CAAED" w14:textId="01724487" w:rsidR="00324244" w:rsidRDefault="00324244"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stated that </w:t>
      </w:r>
      <w:r w:rsidR="00870511">
        <w:rPr>
          <w:rFonts w:asciiTheme="majorHAnsi" w:hAnsiTheme="majorHAnsi" w:cs="Times New Roman"/>
          <w:sz w:val="24"/>
          <w:szCs w:val="24"/>
        </w:rPr>
        <w:t># 21</w:t>
      </w:r>
      <w:bookmarkStart w:id="4" w:name="_Hlk155775169"/>
      <w:r w:rsidR="005621B4" w:rsidRPr="00870511">
        <w:rPr>
          <w:rFonts w:asciiTheme="majorHAnsi" w:hAnsiTheme="majorHAnsi" w:cs="Times New Roman"/>
          <w:i/>
          <w:iCs/>
          <w:sz w:val="24"/>
          <w:szCs w:val="24"/>
        </w:rPr>
        <w:t>- radio</w:t>
      </w:r>
      <w:r w:rsidRPr="00870511">
        <w:rPr>
          <w:rFonts w:asciiTheme="majorHAnsi" w:hAnsiTheme="majorHAnsi" w:cs="Times New Roman"/>
          <w:i/>
          <w:iCs/>
          <w:sz w:val="24"/>
          <w:szCs w:val="24"/>
        </w:rPr>
        <w:t xml:space="preserve"> </w:t>
      </w:r>
      <w:r w:rsidR="00870511" w:rsidRPr="00870511">
        <w:rPr>
          <w:rFonts w:asciiTheme="majorHAnsi" w:hAnsiTheme="majorHAnsi" w:cs="Times New Roman"/>
          <w:i/>
          <w:iCs/>
          <w:sz w:val="24"/>
          <w:szCs w:val="24"/>
        </w:rPr>
        <w:t>tower</w:t>
      </w:r>
      <w:r w:rsidRPr="00870511">
        <w:rPr>
          <w:rFonts w:asciiTheme="majorHAnsi" w:hAnsiTheme="majorHAnsi" w:cs="Times New Roman"/>
          <w:i/>
          <w:iCs/>
          <w:sz w:val="24"/>
          <w:szCs w:val="24"/>
        </w:rPr>
        <w:t xml:space="preserve">, </w:t>
      </w:r>
      <w:r w:rsidR="00870511" w:rsidRPr="00870511">
        <w:rPr>
          <w:rFonts w:asciiTheme="majorHAnsi" w:hAnsiTheme="majorHAnsi" w:cs="Times New Roman"/>
          <w:i/>
          <w:iCs/>
          <w:sz w:val="24"/>
          <w:szCs w:val="24"/>
        </w:rPr>
        <w:t xml:space="preserve">antennas, earth stations or wireless </w:t>
      </w:r>
      <w:r w:rsidR="005621B4" w:rsidRPr="00870511">
        <w:rPr>
          <w:rFonts w:asciiTheme="majorHAnsi" w:hAnsiTheme="majorHAnsi" w:cs="Times New Roman"/>
          <w:i/>
          <w:iCs/>
          <w:sz w:val="24"/>
          <w:szCs w:val="24"/>
        </w:rPr>
        <w:t>communities’</w:t>
      </w:r>
      <w:r w:rsidR="00870511" w:rsidRPr="00870511">
        <w:rPr>
          <w:rFonts w:asciiTheme="majorHAnsi" w:hAnsiTheme="majorHAnsi" w:cs="Times New Roman"/>
          <w:i/>
          <w:iCs/>
          <w:sz w:val="24"/>
          <w:szCs w:val="24"/>
        </w:rPr>
        <w:t xml:space="preserve"> facilities</w:t>
      </w:r>
      <w:bookmarkEnd w:id="4"/>
      <w:r w:rsidR="00870511">
        <w:rPr>
          <w:rFonts w:asciiTheme="majorHAnsi" w:hAnsiTheme="majorHAnsi" w:cs="Times New Roman"/>
          <w:sz w:val="24"/>
          <w:szCs w:val="24"/>
        </w:rPr>
        <w:t xml:space="preserve"> use and the #24 – </w:t>
      </w:r>
      <w:r w:rsidR="00870511" w:rsidRPr="00870511">
        <w:rPr>
          <w:rFonts w:asciiTheme="majorHAnsi" w:hAnsiTheme="majorHAnsi" w:cs="Times New Roman"/>
          <w:i/>
          <w:iCs/>
          <w:sz w:val="24"/>
          <w:szCs w:val="24"/>
        </w:rPr>
        <w:t>self service laundry and dry cleaning</w:t>
      </w:r>
      <w:r w:rsidR="00870511">
        <w:rPr>
          <w:rFonts w:asciiTheme="majorHAnsi" w:hAnsiTheme="majorHAnsi" w:cs="Times New Roman"/>
          <w:i/>
          <w:iCs/>
          <w:sz w:val="24"/>
          <w:szCs w:val="24"/>
        </w:rPr>
        <w:t xml:space="preserve"> </w:t>
      </w:r>
      <w:r w:rsidR="00870511">
        <w:rPr>
          <w:rFonts w:asciiTheme="majorHAnsi" w:hAnsiTheme="majorHAnsi" w:cs="Times New Roman"/>
          <w:sz w:val="24"/>
          <w:szCs w:val="24"/>
        </w:rPr>
        <w:t xml:space="preserve">would be the only two that he would like to see removed. </w:t>
      </w:r>
    </w:p>
    <w:p w14:paraId="31EBE60E" w14:textId="77777777" w:rsidR="00870511" w:rsidRDefault="00870511" w:rsidP="00E70A2F">
      <w:pPr>
        <w:spacing w:after="0" w:line="240" w:lineRule="auto"/>
        <w:rPr>
          <w:rFonts w:asciiTheme="majorHAnsi" w:hAnsiTheme="majorHAnsi" w:cs="Times New Roman"/>
          <w:sz w:val="24"/>
          <w:szCs w:val="24"/>
        </w:rPr>
      </w:pPr>
    </w:p>
    <w:p w14:paraId="1C0E7B97" w14:textId="11AAE429" w:rsidR="00870511" w:rsidRPr="00870511" w:rsidRDefault="00870511"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voiced his concern that this will set a tone for future development. Mr. Cardosi stated that, if approved, he </w:t>
      </w:r>
      <w:r w:rsidR="005621B4">
        <w:rPr>
          <w:rFonts w:asciiTheme="majorHAnsi" w:hAnsiTheme="majorHAnsi" w:cs="Times New Roman"/>
          <w:sz w:val="24"/>
          <w:szCs w:val="24"/>
        </w:rPr>
        <w:t>believes</w:t>
      </w:r>
      <w:r>
        <w:rPr>
          <w:rFonts w:asciiTheme="majorHAnsi" w:hAnsiTheme="majorHAnsi" w:cs="Times New Roman"/>
          <w:sz w:val="24"/>
          <w:szCs w:val="24"/>
        </w:rPr>
        <w:t xml:space="preserve"> this will </w:t>
      </w:r>
      <w:proofErr w:type="gramStart"/>
      <w:r>
        <w:rPr>
          <w:rFonts w:asciiTheme="majorHAnsi" w:hAnsiTheme="majorHAnsi" w:cs="Times New Roman"/>
          <w:sz w:val="24"/>
          <w:szCs w:val="24"/>
        </w:rPr>
        <w:t>be used</w:t>
      </w:r>
      <w:proofErr w:type="gramEnd"/>
      <w:r>
        <w:rPr>
          <w:rFonts w:asciiTheme="majorHAnsi" w:hAnsiTheme="majorHAnsi" w:cs="Times New Roman"/>
          <w:sz w:val="24"/>
          <w:szCs w:val="24"/>
        </w:rPr>
        <w:t xml:space="preserve"> as a change in neighborhood for future developments. </w:t>
      </w:r>
    </w:p>
    <w:p w14:paraId="7B22E99D" w14:textId="77777777" w:rsidR="00E70A2F" w:rsidRDefault="00E70A2F" w:rsidP="00E70A2F">
      <w:pPr>
        <w:spacing w:after="0" w:line="240" w:lineRule="auto"/>
        <w:rPr>
          <w:rFonts w:asciiTheme="majorHAnsi" w:hAnsiTheme="majorHAnsi" w:cs="Times New Roman"/>
          <w:sz w:val="24"/>
          <w:szCs w:val="24"/>
        </w:rPr>
      </w:pPr>
    </w:p>
    <w:p w14:paraId="30BB9588" w14:textId="74772620" w:rsidR="00752F59"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58DD2933" w14:textId="65F9E259" w:rsidR="00870511" w:rsidRDefault="00870511"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Kathy Davis Sanders came forward and stated that there are no gas stations close to this area. Nowhere to grab milk or gas without driving into town. A store in this area </w:t>
      </w:r>
      <w:r w:rsidR="005621B4">
        <w:rPr>
          <w:rFonts w:asciiTheme="majorHAnsi" w:hAnsiTheme="majorHAnsi" w:cs="Times New Roman"/>
          <w:sz w:val="24"/>
          <w:szCs w:val="24"/>
        </w:rPr>
        <w:t>is</w:t>
      </w:r>
      <w:r>
        <w:rPr>
          <w:rFonts w:asciiTheme="majorHAnsi" w:hAnsiTheme="majorHAnsi" w:cs="Times New Roman"/>
          <w:sz w:val="24"/>
          <w:szCs w:val="24"/>
        </w:rPr>
        <w:t xml:space="preserve"> much needed. </w:t>
      </w:r>
    </w:p>
    <w:p w14:paraId="0DA0C82D" w14:textId="77777777" w:rsidR="00870511" w:rsidRDefault="00870511" w:rsidP="00752F59">
      <w:pPr>
        <w:spacing w:after="0" w:line="240" w:lineRule="auto"/>
        <w:rPr>
          <w:rFonts w:asciiTheme="majorHAnsi" w:hAnsiTheme="majorHAnsi" w:cs="Times New Roman"/>
          <w:sz w:val="24"/>
          <w:szCs w:val="24"/>
        </w:rPr>
      </w:pPr>
    </w:p>
    <w:p w14:paraId="73BC3BC0" w14:textId="163ECC24" w:rsidR="00870511" w:rsidRDefault="00870511"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Barry McDermott voiced his concern </w:t>
      </w:r>
      <w:r w:rsidR="005621B4">
        <w:rPr>
          <w:rFonts w:asciiTheme="majorHAnsi" w:hAnsiTheme="majorHAnsi" w:cs="Times New Roman"/>
          <w:sz w:val="24"/>
          <w:szCs w:val="24"/>
        </w:rPr>
        <w:t>about</w:t>
      </w:r>
      <w:r>
        <w:rPr>
          <w:rFonts w:asciiTheme="majorHAnsi" w:hAnsiTheme="majorHAnsi" w:cs="Times New Roman"/>
          <w:sz w:val="24"/>
          <w:szCs w:val="24"/>
        </w:rPr>
        <w:t xml:space="preserve"> the road conditions and asked for that to </w:t>
      </w:r>
      <w:proofErr w:type="gramStart"/>
      <w:r>
        <w:rPr>
          <w:rFonts w:asciiTheme="majorHAnsi" w:hAnsiTheme="majorHAnsi" w:cs="Times New Roman"/>
          <w:sz w:val="24"/>
          <w:szCs w:val="24"/>
        </w:rPr>
        <w:t>be considered</w:t>
      </w:r>
      <w:proofErr w:type="gramEnd"/>
      <w:r>
        <w:rPr>
          <w:rFonts w:asciiTheme="majorHAnsi" w:hAnsiTheme="majorHAnsi" w:cs="Times New Roman"/>
          <w:sz w:val="24"/>
          <w:szCs w:val="24"/>
        </w:rPr>
        <w:t xml:space="preserve">. </w:t>
      </w:r>
    </w:p>
    <w:p w14:paraId="1808706E" w14:textId="77777777" w:rsidR="00870511" w:rsidRDefault="00870511" w:rsidP="00752F59">
      <w:pPr>
        <w:spacing w:after="0" w:line="240" w:lineRule="auto"/>
        <w:rPr>
          <w:rFonts w:asciiTheme="majorHAnsi" w:hAnsiTheme="majorHAnsi" w:cs="Times New Roman"/>
          <w:sz w:val="24"/>
          <w:szCs w:val="24"/>
        </w:rPr>
      </w:pPr>
    </w:p>
    <w:p w14:paraId="739156E4" w14:textId="2976AE84" w:rsidR="00870511" w:rsidRDefault="00870511"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Ms. Jill Davis Pulliam said that this is the third time they have tried to get a store in this area. She went on to </w:t>
      </w:r>
      <w:r w:rsidR="005621B4">
        <w:rPr>
          <w:rFonts w:asciiTheme="majorHAnsi" w:hAnsiTheme="majorHAnsi" w:cs="Times New Roman"/>
          <w:sz w:val="24"/>
          <w:szCs w:val="24"/>
        </w:rPr>
        <w:t>state</w:t>
      </w:r>
      <w:r>
        <w:rPr>
          <w:rFonts w:asciiTheme="majorHAnsi" w:hAnsiTheme="majorHAnsi" w:cs="Times New Roman"/>
          <w:sz w:val="24"/>
          <w:szCs w:val="24"/>
        </w:rPr>
        <w:t xml:space="preserve"> that Getwell and Bright Road have </w:t>
      </w:r>
      <w:proofErr w:type="gramStart"/>
      <w:r w:rsidR="00C6521A">
        <w:rPr>
          <w:rFonts w:asciiTheme="majorHAnsi" w:hAnsiTheme="majorHAnsi" w:cs="Times New Roman"/>
          <w:sz w:val="24"/>
          <w:szCs w:val="24"/>
        </w:rPr>
        <w:t>been</w:t>
      </w:r>
      <w:r>
        <w:rPr>
          <w:rFonts w:asciiTheme="majorHAnsi" w:hAnsiTheme="majorHAnsi" w:cs="Times New Roman"/>
          <w:sz w:val="24"/>
          <w:szCs w:val="24"/>
        </w:rPr>
        <w:t xml:space="preserve"> resurfaced</w:t>
      </w:r>
      <w:proofErr w:type="gramEnd"/>
      <w:r>
        <w:rPr>
          <w:rFonts w:asciiTheme="majorHAnsi" w:hAnsiTheme="majorHAnsi" w:cs="Times New Roman"/>
          <w:sz w:val="24"/>
          <w:szCs w:val="24"/>
        </w:rPr>
        <w:t xml:space="preserve"> and ther</w:t>
      </w:r>
      <w:r w:rsidR="00C6521A">
        <w:rPr>
          <w:rFonts w:asciiTheme="majorHAnsi" w:hAnsiTheme="majorHAnsi" w:cs="Times New Roman"/>
          <w:sz w:val="24"/>
          <w:szCs w:val="24"/>
        </w:rPr>
        <w:t>e</w:t>
      </w:r>
      <w:r>
        <w:rPr>
          <w:rFonts w:asciiTheme="majorHAnsi" w:hAnsiTheme="majorHAnsi" w:cs="Times New Roman"/>
          <w:sz w:val="24"/>
          <w:szCs w:val="24"/>
        </w:rPr>
        <w:t xml:space="preserve"> has been so much change in the area</w:t>
      </w:r>
      <w:r w:rsidR="00C6521A">
        <w:rPr>
          <w:rFonts w:asciiTheme="majorHAnsi" w:hAnsiTheme="majorHAnsi" w:cs="Times New Roman"/>
          <w:sz w:val="24"/>
          <w:szCs w:val="24"/>
        </w:rPr>
        <w:t xml:space="preserve"> and a store would be beneficial. Commissioner Jordan asked if there are any uses </w:t>
      </w:r>
      <w:proofErr w:type="gramStart"/>
      <w:r w:rsidR="00C6521A">
        <w:rPr>
          <w:rFonts w:asciiTheme="majorHAnsi" w:hAnsiTheme="majorHAnsi" w:cs="Times New Roman"/>
          <w:sz w:val="24"/>
          <w:szCs w:val="24"/>
        </w:rPr>
        <w:t>that she is concerned with</w:t>
      </w:r>
      <w:proofErr w:type="gramEnd"/>
      <w:r w:rsidR="00C6521A">
        <w:rPr>
          <w:rFonts w:asciiTheme="majorHAnsi" w:hAnsiTheme="majorHAnsi" w:cs="Times New Roman"/>
          <w:sz w:val="24"/>
          <w:szCs w:val="24"/>
        </w:rPr>
        <w:t xml:space="preserve">. She said </w:t>
      </w:r>
      <w:proofErr w:type="gramStart"/>
      <w:r w:rsidR="00C6521A">
        <w:rPr>
          <w:rFonts w:asciiTheme="majorHAnsi" w:hAnsiTheme="majorHAnsi" w:cs="Times New Roman"/>
          <w:sz w:val="24"/>
          <w:szCs w:val="24"/>
        </w:rPr>
        <w:t>maybe the</w:t>
      </w:r>
      <w:proofErr w:type="gramEnd"/>
      <w:r w:rsidR="00C6521A">
        <w:rPr>
          <w:rFonts w:asciiTheme="majorHAnsi" w:hAnsiTheme="majorHAnsi" w:cs="Times New Roman"/>
          <w:sz w:val="24"/>
          <w:szCs w:val="24"/>
        </w:rPr>
        <w:t xml:space="preserve"> laundry mat. </w:t>
      </w:r>
    </w:p>
    <w:p w14:paraId="56633724" w14:textId="77777777" w:rsidR="009D01E7" w:rsidRDefault="009D01E7" w:rsidP="00752F59">
      <w:pPr>
        <w:spacing w:after="0" w:line="240" w:lineRule="auto"/>
        <w:rPr>
          <w:rFonts w:asciiTheme="majorHAnsi" w:hAnsiTheme="majorHAnsi" w:cs="Times New Roman"/>
          <w:sz w:val="24"/>
          <w:szCs w:val="24"/>
        </w:rPr>
      </w:pPr>
    </w:p>
    <w:p w14:paraId="6C47264F" w14:textId="7FC0B8FD" w:rsidR="00C6521A" w:rsidRDefault="00C6521A"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Jared Darby came forward and stated that he found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concerns </w:t>
      </w:r>
      <w:r w:rsidR="005621B4">
        <w:rPr>
          <w:rFonts w:asciiTheme="majorHAnsi" w:hAnsiTheme="majorHAnsi" w:cs="Times New Roman"/>
          <w:sz w:val="24"/>
          <w:szCs w:val="24"/>
        </w:rPr>
        <w:t>about</w:t>
      </w:r>
      <w:r>
        <w:rPr>
          <w:rFonts w:asciiTheme="majorHAnsi" w:hAnsiTheme="majorHAnsi" w:cs="Times New Roman"/>
          <w:sz w:val="24"/>
          <w:szCs w:val="24"/>
        </w:rPr>
        <w:t xml:space="preserve"> this application. He urges the Planning Commission to table the application to allow time for him to meet with the applicant and staff to discuss the issues and make changes. There are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uses that should be looked at closer including the cannabis facilities. He is not completely against the application, but he feels this is an opportunity to make this great plan. </w:t>
      </w:r>
    </w:p>
    <w:p w14:paraId="2A78A8A9" w14:textId="77777777" w:rsidR="00C6521A" w:rsidRDefault="00C6521A" w:rsidP="00752F59">
      <w:pPr>
        <w:spacing w:after="0" w:line="240" w:lineRule="auto"/>
        <w:rPr>
          <w:rFonts w:asciiTheme="majorHAnsi" w:hAnsiTheme="majorHAnsi" w:cs="Times New Roman"/>
          <w:sz w:val="24"/>
          <w:szCs w:val="24"/>
        </w:rPr>
      </w:pPr>
    </w:p>
    <w:p w14:paraId="6654FCC1" w14:textId="451FEF2A" w:rsidR="00C6521A" w:rsidRDefault="00C6521A"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He then stated that the commissioner needs to be careful of this being spot zoning also. </w:t>
      </w:r>
    </w:p>
    <w:p w14:paraId="756FCD13" w14:textId="77777777" w:rsidR="00C6521A" w:rsidRDefault="00C6521A" w:rsidP="00752F59">
      <w:pPr>
        <w:spacing w:after="0" w:line="240" w:lineRule="auto"/>
        <w:rPr>
          <w:rFonts w:asciiTheme="majorHAnsi" w:hAnsiTheme="majorHAnsi" w:cs="Times New Roman"/>
          <w:sz w:val="24"/>
          <w:szCs w:val="24"/>
        </w:rPr>
      </w:pPr>
    </w:p>
    <w:p w14:paraId="7C29A78D" w14:textId="6E75108D" w:rsidR="00C6521A" w:rsidRDefault="00C6521A"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asked what other uses concern Mr. Darby. Mr. Darby stated that uses #13 – </w:t>
      </w:r>
      <w:r w:rsidRPr="000E6252">
        <w:rPr>
          <w:rFonts w:asciiTheme="majorHAnsi" w:hAnsiTheme="majorHAnsi" w:cs="Times New Roman"/>
          <w:i/>
          <w:iCs/>
          <w:sz w:val="24"/>
          <w:szCs w:val="24"/>
        </w:rPr>
        <w:t>Indoor recreation center, arcade</w:t>
      </w:r>
      <w:r w:rsidR="000E6252" w:rsidRPr="000E6252">
        <w:rPr>
          <w:rFonts w:asciiTheme="majorHAnsi" w:hAnsiTheme="majorHAnsi" w:cs="Times New Roman"/>
          <w:i/>
          <w:iCs/>
          <w:sz w:val="24"/>
          <w:szCs w:val="24"/>
        </w:rPr>
        <w:t xml:space="preserve"> with video, pi</w:t>
      </w:r>
      <w:r w:rsidR="000E6252">
        <w:rPr>
          <w:rFonts w:asciiTheme="majorHAnsi" w:hAnsiTheme="majorHAnsi" w:cs="Times New Roman"/>
          <w:i/>
          <w:iCs/>
          <w:sz w:val="24"/>
          <w:szCs w:val="24"/>
        </w:rPr>
        <w:t>n</w:t>
      </w:r>
      <w:r w:rsidR="000E6252" w:rsidRPr="000E6252">
        <w:rPr>
          <w:rFonts w:asciiTheme="majorHAnsi" w:hAnsiTheme="majorHAnsi" w:cs="Times New Roman"/>
          <w:i/>
          <w:iCs/>
          <w:sz w:val="24"/>
          <w:szCs w:val="24"/>
        </w:rPr>
        <w:t>ball machines but excluding th</w:t>
      </w:r>
      <w:r w:rsidR="000E6252">
        <w:rPr>
          <w:rFonts w:asciiTheme="majorHAnsi" w:hAnsiTheme="majorHAnsi" w:cs="Times New Roman"/>
          <w:i/>
          <w:iCs/>
          <w:sz w:val="24"/>
          <w:szCs w:val="24"/>
        </w:rPr>
        <w:t>e</w:t>
      </w:r>
      <w:r w:rsidR="000E6252" w:rsidRPr="000E6252">
        <w:rPr>
          <w:rFonts w:asciiTheme="majorHAnsi" w:hAnsiTheme="majorHAnsi" w:cs="Times New Roman"/>
          <w:i/>
          <w:iCs/>
          <w:sz w:val="24"/>
          <w:szCs w:val="24"/>
        </w:rPr>
        <w:t>ate</w:t>
      </w:r>
      <w:r w:rsidR="000E6252">
        <w:rPr>
          <w:rFonts w:asciiTheme="majorHAnsi" w:hAnsiTheme="majorHAnsi" w:cs="Times New Roman"/>
          <w:i/>
          <w:iCs/>
          <w:sz w:val="24"/>
          <w:szCs w:val="24"/>
        </w:rPr>
        <w:t>r</w:t>
      </w:r>
      <w:r w:rsidR="000E6252" w:rsidRPr="000E6252">
        <w:rPr>
          <w:rFonts w:asciiTheme="majorHAnsi" w:hAnsiTheme="majorHAnsi" w:cs="Times New Roman"/>
          <w:i/>
          <w:iCs/>
          <w:sz w:val="24"/>
          <w:szCs w:val="24"/>
        </w:rPr>
        <w:t>s, bowling alleys, skating rinks</w:t>
      </w:r>
      <w:r>
        <w:rPr>
          <w:rFonts w:asciiTheme="majorHAnsi" w:hAnsiTheme="majorHAnsi" w:cs="Times New Roman"/>
          <w:sz w:val="24"/>
          <w:szCs w:val="24"/>
        </w:rPr>
        <w:t>, #1</w:t>
      </w:r>
      <w:r w:rsidR="000E6252">
        <w:rPr>
          <w:rFonts w:asciiTheme="majorHAnsi" w:hAnsiTheme="majorHAnsi" w:cs="Times New Roman"/>
          <w:sz w:val="24"/>
          <w:szCs w:val="24"/>
        </w:rPr>
        <w:t xml:space="preserve"> – </w:t>
      </w:r>
      <w:r w:rsidR="000E6252" w:rsidRPr="000E6252">
        <w:rPr>
          <w:rFonts w:asciiTheme="majorHAnsi" w:hAnsiTheme="majorHAnsi" w:cs="Times New Roman"/>
          <w:i/>
          <w:iCs/>
          <w:sz w:val="24"/>
          <w:szCs w:val="24"/>
        </w:rPr>
        <w:t>Accessory dwelling unit</w:t>
      </w:r>
      <w:r>
        <w:rPr>
          <w:rFonts w:asciiTheme="majorHAnsi" w:hAnsiTheme="majorHAnsi" w:cs="Times New Roman"/>
          <w:sz w:val="24"/>
          <w:szCs w:val="24"/>
        </w:rPr>
        <w:t>, #14</w:t>
      </w:r>
      <w:r w:rsidR="000E6252">
        <w:rPr>
          <w:rFonts w:asciiTheme="majorHAnsi" w:hAnsiTheme="majorHAnsi" w:cs="Times New Roman"/>
          <w:sz w:val="24"/>
          <w:szCs w:val="24"/>
        </w:rPr>
        <w:t xml:space="preserve"> – </w:t>
      </w:r>
      <w:r w:rsidR="000E6252">
        <w:rPr>
          <w:rFonts w:asciiTheme="majorHAnsi" w:hAnsiTheme="majorHAnsi" w:cs="Times New Roman"/>
          <w:i/>
          <w:iCs/>
          <w:sz w:val="24"/>
          <w:szCs w:val="24"/>
        </w:rPr>
        <w:t>Music or dancing academy</w:t>
      </w:r>
      <w:r>
        <w:rPr>
          <w:rFonts w:asciiTheme="majorHAnsi" w:hAnsiTheme="majorHAnsi" w:cs="Times New Roman"/>
          <w:sz w:val="24"/>
          <w:szCs w:val="24"/>
        </w:rPr>
        <w:t>, #21</w:t>
      </w:r>
      <w:r w:rsidR="000E6252">
        <w:rPr>
          <w:rFonts w:asciiTheme="majorHAnsi" w:hAnsiTheme="majorHAnsi" w:cs="Times New Roman"/>
          <w:sz w:val="24"/>
          <w:szCs w:val="24"/>
        </w:rPr>
        <w:t xml:space="preserve"> -</w:t>
      </w:r>
      <w:r w:rsidR="000E6252" w:rsidRPr="00870511">
        <w:rPr>
          <w:rFonts w:asciiTheme="majorHAnsi" w:hAnsiTheme="majorHAnsi" w:cs="Times New Roman"/>
          <w:i/>
          <w:iCs/>
          <w:sz w:val="24"/>
          <w:szCs w:val="24"/>
        </w:rPr>
        <w:t xml:space="preserve"> radio tower, antennas, earth stations or wireless communities facilities</w:t>
      </w:r>
      <w:r w:rsidR="000E6252">
        <w:rPr>
          <w:rFonts w:asciiTheme="majorHAnsi" w:hAnsiTheme="majorHAnsi" w:cs="Times New Roman"/>
          <w:sz w:val="24"/>
          <w:szCs w:val="24"/>
        </w:rPr>
        <w:t xml:space="preserve">, #24 – </w:t>
      </w:r>
      <w:r w:rsidR="000E6252" w:rsidRPr="000E6252">
        <w:rPr>
          <w:rFonts w:asciiTheme="majorHAnsi" w:hAnsiTheme="majorHAnsi" w:cs="Times New Roman"/>
          <w:i/>
          <w:iCs/>
          <w:sz w:val="24"/>
          <w:szCs w:val="24"/>
        </w:rPr>
        <w:t>Self-service laundry and dry cleaning</w:t>
      </w:r>
      <w:r>
        <w:rPr>
          <w:rFonts w:asciiTheme="majorHAnsi" w:hAnsiTheme="majorHAnsi" w:cs="Times New Roman"/>
          <w:sz w:val="24"/>
          <w:szCs w:val="24"/>
        </w:rPr>
        <w:t xml:space="preserve"> #25</w:t>
      </w:r>
      <w:r w:rsidR="000E6252">
        <w:rPr>
          <w:rFonts w:asciiTheme="majorHAnsi" w:hAnsiTheme="majorHAnsi" w:cs="Times New Roman"/>
          <w:sz w:val="24"/>
          <w:szCs w:val="24"/>
        </w:rPr>
        <w:t xml:space="preserve"> – </w:t>
      </w:r>
      <w:r w:rsidR="000E6252" w:rsidRPr="000E6252">
        <w:rPr>
          <w:rFonts w:asciiTheme="majorHAnsi" w:hAnsiTheme="majorHAnsi" w:cs="Times New Roman"/>
          <w:i/>
          <w:iCs/>
          <w:sz w:val="24"/>
          <w:szCs w:val="24"/>
        </w:rPr>
        <w:t>Veterinary clinic where there are no open kennels</w:t>
      </w:r>
      <w:r>
        <w:rPr>
          <w:rFonts w:asciiTheme="majorHAnsi" w:hAnsiTheme="majorHAnsi" w:cs="Times New Roman"/>
          <w:sz w:val="24"/>
          <w:szCs w:val="24"/>
        </w:rPr>
        <w:t>, #28</w:t>
      </w:r>
      <w:r w:rsidR="000E6252">
        <w:rPr>
          <w:rFonts w:asciiTheme="majorHAnsi" w:hAnsiTheme="majorHAnsi" w:cs="Times New Roman"/>
          <w:sz w:val="24"/>
          <w:szCs w:val="24"/>
        </w:rPr>
        <w:t xml:space="preserve"> – </w:t>
      </w:r>
      <w:r w:rsidR="000E6252" w:rsidRPr="000E6252">
        <w:rPr>
          <w:rFonts w:asciiTheme="majorHAnsi" w:hAnsiTheme="majorHAnsi" w:cs="Times New Roman"/>
          <w:i/>
          <w:iCs/>
          <w:sz w:val="24"/>
          <w:szCs w:val="24"/>
        </w:rPr>
        <w:t>Cannabis research facility or “research facility”</w:t>
      </w:r>
      <w:r>
        <w:rPr>
          <w:rFonts w:asciiTheme="majorHAnsi" w:hAnsiTheme="majorHAnsi" w:cs="Times New Roman"/>
          <w:sz w:val="24"/>
          <w:szCs w:val="24"/>
        </w:rPr>
        <w:t>,</w:t>
      </w:r>
      <w:r w:rsidR="000E6252">
        <w:rPr>
          <w:rFonts w:asciiTheme="majorHAnsi" w:hAnsiTheme="majorHAnsi" w:cs="Times New Roman"/>
          <w:sz w:val="24"/>
          <w:szCs w:val="24"/>
        </w:rPr>
        <w:t xml:space="preserve"> #29 – </w:t>
      </w:r>
      <w:r w:rsidR="000E6252" w:rsidRPr="000E6252">
        <w:rPr>
          <w:rFonts w:asciiTheme="majorHAnsi" w:hAnsiTheme="majorHAnsi" w:cs="Times New Roman"/>
          <w:i/>
          <w:iCs/>
          <w:sz w:val="24"/>
          <w:szCs w:val="24"/>
        </w:rPr>
        <w:t>Cannabis testing facility or “testing facility</w:t>
      </w:r>
      <w:r w:rsidR="000E6252">
        <w:rPr>
          <w:rFonts w:asciiTheme="majorHAnsi" w:hAnsiTheme="majorHAnsi" w:cs="Times New Roman"/>
          <w:sz w:val="24"/>
          <w:szCs w:val="24"/>
        </w:rPr>
        <w:t>,”</w:t>
      </w:r>
      <w:r>
        <w:rPr>
          <w:rFonts w:asciiTheme="majorHAnsi" w:hAnsiTheme="majorHAnsi" w:cs="Times New Roman"/>
          <w:sz w:val="24"/>
          <w:szCs w:val="24"/>
        </w:rPr>
        <w:t xml:space="preserve"> </w:t>
      </w:r>
      <w:r w:rsidR="000E6252">
        <w:rPr>
          <w:rFonts w:asciiTheme="majorHAnsi" w:hAnsiTheme="majorHAnsi" w:cs="Times New Roman"/>
          <w:sz w:val="24"/>
          <w:szCs w:val="24"/>
        </w:rPr>
        <w:t>#30 – C</w:t>
      </w:r>
      <w:r w:rsidR="000E6252" w:rsidRPr="000E6252">
        <w:rPr>
          <w:rFonts w:asciiTheme="majorHAnsi" w:hAnsiTheme="majorHAnsi" w:cs="Times New Roman"/>
          <w:i/>
          <w:iCs/>
          <w:sz w:val="24"/>
          <w:szCs w:val="24"/>
        </w:rPr>
        <w:t>annabis transportation entity</w:t>
      </w:r>
      <w:r w:rsidR="000E6252">
        <w:rPr>
          <w:rFonts w:asciiTheme="majorHAnsi" w:hAnsiTheme="majorHAnsi" w:cs="Times New Roman"/>
          <w:sz w:val="24"/>
          <w:szCs w:val="24"/>
        </w:rPr>
        <w:t xml:space="preserve">, </w:t>
      </w:r>
      <w:r>
        <w:rPr>
          <w:rFonts w:asciiTheme="majorHAnsi" w:hAnsiTheme="majorHAnsi" w:cs="Times New Roman"/>
          <w:sz w:val="24"/>
          <w:szCs w:val="24"/>
        </w:rPr>
        <w:t>#31</w:t>
      </w:r>
      <w:r w:rsidR="000E6252">
        <w:rPr>
          <w:rFonts w:asciiTheme="majorHAnsi" w:hAnsiTheme="majorHAnsi" w:cs="Times New Roman"/>
          <w:sz w:val="24"/>
          <w:szCs w:val="24"/>
        </w:rPr>
        <w:t xml:space="preserve">- </w:t>
      </w:r>
      <w:r w:rsidR="000E6252">
        <w:rPr>
          <w:rFonts w:asciiTheme="majorHAnsi" w:hAnsiTheme="majorHAnsi" w:cs="Times New Roman"/>
          <w:i/>
          <w:iCs/>
          <w:sz w:val="24"/>
          <w:szCs w:val="24"/>
        </w:rPr>
        <w:t>Medical cannabis dispensary or dispensary</w:t>
      </w:r>
      <w:r>
        <w:rPr>
          <w:rFonts w:asciiTheme="majorHAnsi" w:hAnsiTheme="majorHAnsi" w:cs="Times New Roman"/>
          <w:sz w:val="24"/>
          <w:szCs w:val="24"/>
        </w:rPr>
        <w:t>, #14</w:t>
      </w:r>
      <w:r w:rsidR="000E6252">
        <w:rPr>
          <w:rFonts w:asciiTheme="majorHAnsi" w:hAnsiTheme="majorHAnsi" w:cs="Times New Roman"/>
          <w:sz w:val="24"/>
          <w:szCs w:val="24"/>
        </w:rPr>
        <w:t xml:space="preserve"> – </w:t>
      </w:r>
      <w:r w:rsidR="000E6252">
        <w:rPr>
          <w:rFonts w:asciiTheme="majorHAnsi" w:hAnsiTheme="majorHAnsi" w:cs="Times New Roman"/>
          <w:i/>
          <w:iCs/>
          <w:sz w:val="24"/>
          <w:szCs w:val="24"/>
        </w:rPr>
        <w:t xml:space="preserve">Music or dance academy, </w:t>
      </w:r>
      <w:r>
        <w:rPr>
          <w:rFonts w:asciiTheme="majorHAnsi" w:hAnsiTheme="majorHAnsi" w:cs="Times New Roman"/>
          <w:sz w:val="24"/>
          <w:szCs w:val="24"/>
        </w:rPr>
        <w:t xml:space="preserve"> are some that are just not feasible for the area. There are several conditional uses that </w:t>
      </w:r>
      <w:proofErr w:type="gramStart"/>
      <w:r>
        <w:rPr>
          <w:rFonts w:asciiTheme="majorHAnsi" w:hAnsiTheme="majorHAnsi" w:cs="Times New Roman"/>
          <w:sz w:val="24"/>
          <w:szCs w:val="24"/>
        </w:rPr>
        <w:t>don’t</w:t>
      </w:r>
      <w:proofErr w:type="gramEnd"/>
      <w:r>
        <w:rPr>
          <w:rFonts w:asciiTheme="majorHAnsi" w:hAnsiTheme="majorHAnsi" w:cs="Times New Roman"/>
          <w:sz w:val="24"/>
          <w:szCs w:val="24"/>
        </w:rPr>
        <w:t xml:space="preserve"> make sense for this property. </w:t>
      </w:r>
    </w:p>
    <w:p w14:paraId="1E33FF1C" w14:textId="77777777" w:rsidR="000E6252" w:rsidRDefault="000E6252" w:rsidP="00752F59">
      <w:pPr>
        <w:spacing w:after="0" w:line="240" w:lineRule="auto"/>
        <w:rPr>
          <w:rFonts w:asciiTheme="majorHAnsi" w:hAnsiTheme="majorHAnsi" w:cs="Times New Roman"/>
          <w:sz w:val="24"/>
          <w:szCs w:val="24"/>
        </w:rPr>
      </w:pPr>
    </w:p>
    <w:p w14:paraId="503A18FF" w14:textId="727E7670" w:rsidR="000E6252" w:rsidRDefault="000E6252"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asked if someone </w:t>
      </w:r>
      <w:proofErr w:type="gramStart"/>
      <w:r>
        <w:rPr>
          <w:rFonts w:asciiTheme="majorHAnsi" w:hAnsiTheme="majorHAnsi" w:cs="Times New Roman"/>
          <w:sz w:val="24"/>
          <w:szCs w:val="24"/>
        </w:rPr>
        <w:t>working</w:t>
      </w:r>
      <w:proofErr w:type="gramEnd"/>
      <w:r>
        <w:rPr>
          <w:rFonts w:asciiTheme="majorHAnsi" w:hAnsiTheme="majorHAnsi" w:cs="Times New Roman"/>
          <w:sz w:val="24"/>
          <w:szCs w:val="24"/>
        </w:rPr>
        <w:t xml:space="preserve"> with staff </w:t>
      </w:r>
      <w:r w:rsidR="005621B4">
        <w:rPr>
          <w:rFonts w:asciiTheme="majorHAnsi" w:hAnsiTheme="majorHAnsi" w:cs="Times New Roman"/>
          <w:sz w:val="24"/>
          <w:szCs w:val="24"/>
        </w:rPr>
        <w:t>is common</w:t>
      </w:r>
      <w:r>
        <w:rPr>
          <w:rFonts w:asciiTheme="majorHAnsi" w:hAnsiTheme="majorHAnsi" w:cs="Times New Roman"/>
          <w:sz w:val="24"/>
          <w:szCs w:val="24"/>
        </w:rPr>
        <w:t xml:space="preserve">. Mr. Cardosi stated that it was not common. Staff cannot shape an application so it would need to be Mr. Darby </w:t>
      </w:r>
      <w:proofErr w:type="gramStart"/>
      <w:r>
        <w:rPr>
          <w:rFonts w:asciiTheme="majorHAnsi" w:hAnsiTheme="majorHAnsi" w:cs="Times New Roman"/>
          <w:sz w:val="24"/>
          <w:szCs w:val="24"/>
        </w:rPr>
        <w:t>working</w:t>
      </w:r>
      <w:proofErr w:type="gramEnd"/>
      <w:r>
        <w:rPr>
          <w:rFonts w:asciiTheme="majorHAnsi" w:hAnsiTheme="majorHAnsi" w:cs="Times New Roman"/>
          <w:sz w:val="24"/>
          <w:szCs w:val="24"/>
        </w:rPr>
        <w:t xml:space="preserve"> with the applicant to make changes. Staff will be available to answer any questions. </w:t>
      </w:r>
    </w:p>
    <w:p w14:paraId="723EFD21" w14:textId="77777777" w:rsidR="000E6252" w:rsidRDefault="000E6252" w:rsidP="00752F59">
      <w:pPr>
        <w:spacing w:after="0" w:line="240" w:lineRule="auto"/>
        <w:rPr>
          <w:rFonts w:asciiTheme="majorHAnsi" w:hAnsiTheme="majorHAnsi" w:cs="Times New Roman"/>
          <w:sz w:val="24"/>
          <w:szCs w:val="24"/>
        </w:rPr>
      </w:pPr>
    </w:p>
    <w:p w14:paraId="0DDA658E" w14:textId="1D9EA188" w:rsidR="000E6252" w:rsidRDefault="000E6252"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Houston </w:t>
      </w:r>
      <w:r w:rsidR="00131D3E">
        <w:rPr>
          <w:rFonts w:asciiTheme="majorHAnsi" w:hAnsiTheme="majorHAnsi" w:cs="Times New Roman"/>
          <w:sz w:val="24"/>
          <w:szCs w:val="24"/>
        </w:rPr>
        <w:t>stated that he would like to have a decision made tonight and he can work with Mr. Darby to make changes between now and the Board of Alderman meeting</w:t>
      </w:r>
      <w:proofErr w:type="gramStart"/>
      <w:r w:rsidR="00131D3E">
        <w:rPr>
          <w:rFonts w:asciiTheme="majorHAnsi" w:hAnsiTheme="majorHAnsi" w:cs="Times New Roman"/>
          <w:sz w:val="24"/>
          <w:szCs w:val="24"/>
        </w:rPr>
        <w:t xml:space="preserve">.  </w:t>
      </w:r>
      <w:proofErr w:type="gramEnd"/>
      <w:r w:rsidR="00131D3E">
        <w:rPr>
          <w:rFonts w:asciiTheme="majorHAnsi" w:hAnsiTheme="majorHAnsi" w:cs="Times New Roman"/>
          <w:sz w:val="24"/>
          <w:szCs w:val="24"/>
        </w:rPr>
        <w:t xml:space="preserve">Mr. Darby stated that he would ask the commission to table this application to give a month to work on the application. </w:t>
      </w:r>
    </w:p>
    <w:p w14:paraId="5E62582B" w14:textId="77777777" w:rsidR="00C6521A" w:rsidRPr="00356460" w:rsidRDefault="00C6521A" w:rsidP="00752F59">
      <w:pPr>
        <w:spacing w:after="0" w:line="240" w:lineRule="auto"/>
        <w:rPr>
          <w:rFonts w:asciiTheme="majorHAnsi" w:hAnsiTheme="majorHAnsi" w:cs="Times New Roman"/>
          <w:sz w:val="24"/>
          <w:szCs w:val="24"/>
        </w:rPr>
      </w:pPr>
    </w:p>
    <w:p w14:paraId="31B5C4E0" w14:textId="77777777" w:rsidR="005C1B21" w:rsidRDefault="00752F59" w:rsidP="005C1B21">
      <w:pPr>
        <w:ind w:left="50" w:right="14" w:hanging="14"/>
        <w:rPr>
          <w:rFonts w:asciiTheme="majorHAnsi" w:hAnsiTheme="majorHAnsi"/>
          <w:sz w:val="24"/>
          <w:szCs w:val="24"/>
        </w:rPr>
      </w:pPr>
      <w:r w:rsidRPr="00131D3E">
        <w:rPr>
          <w:rFonts w:asciiTheme="majorHAnsi" w:hAnsiTheme="majorHAnsi" w:cs="Times New Roman"/>
          <w:sz w:val="24"/>
          <w:szCs w:val="24"/>
        </w:rPr>
        <w:t xml:space="preserve">Commissioner </w:t>
      </w:r>
      <w:r w:rsidR="00131D3E" w:rsidRPr="00131D3E">
        <w:rPr>
          <w:rFonts w:asciiTheme="majorHAnsi" w:hAnsiTheme="majorHAnsi" w:cs="Times New Roman"/>
          <w:sz w:val="24"/>
          <w:szCs w:val="24"/>
        </w:rPr>
        <w:t>Thorn</w:t>
      </w:r>
      <w:r w:rsidRPr="00131D3E">
        <w:rPr>
          <w:rFonts w:asciiTheme="majorHAnsi" w:hAnsiTheme="majorHAnsi" w:cs="Times New Roman"/>
          <w:sz w:val="24"/>
          <w:szCs w:val="24"/>
        </w:rPr>
        <w:t xml:space="preserve"> made a motion to </w:t>
      </w:r>
      <w:r w:rsidR="00131D3E" w:rsidRPr="00131D3E">
        <w:rPr>
          <w:rFonts w:asciiTheme="majorHAnsi" w:hAnsiTheme="majorHAnsi"/>
          <w:b/>
          <w:bCs/>
          <w:sz w:val="24"/>
          <w:szCs w:val="24"/>
        </w:rPr>
        <w:t>TABLE</w:t>
      </w:r>
      <w:r w:rsidR="00131D3E" w:rsidRPr="00131D3E">
        <w:rPr>
          <w:rFonts w:asciiTheme="majorHAnsi" w:hAnsiTheme="majorHAnsi"/>
          <w:sz w:val="24"/>
          <w:szCs w:val="24"/>
        </w:rPr>
        <w:t xml:space="preserve"> the item to the </w:t>
      </w:r>
      <w:r w:rsidR="00131D3E">
        <w:rPr>
          <w:rFonts w:asciiTheme="majorHAnsi" w:hAnsiTheme="majorHAnsi"/>
          <w:sz w:val="24"/>
          <w:szCs w:val="24"/>
        </w:rPr>
        <w:t>February 13, 2024,</w:t>
      </w:r>
      <w:r w:rsidR="00131D3E" w:rsidRPr="00131D3E">
        <w:rPr>
          <w:rFonts w:asciiTheme="majorHAnsi" w:hAnsiTheme="majorHAnsi"/>
          <w:sz w:val="24"/>
          <w:szCs w:val="24"/>
        </w:rPr>
        <w:t xml:space="preserve"> meeting </w:t>
      </w:r>
      <w:r w:rsidR="00131D3E">
        <w:rPr>
          <w:rFonts w:asciiTheme="majorHAnsi" w:hAnsiTheme="majorHAnsi"/>
          <w:sz w:val="24"/>
          <w:szCs w:val="24"/>
        </w:rPr>
        <w:t xml:space="preserve">to allow the applicant to revise the use list on the application. Commissioner Max seconded the application. The motion passed with the following vote: </w:t>
      </w:r>
      <w:r w:rsidR="00131D3E">
        <w:rPr>
          <w:rFonts w:asciiTheme="majorHAnsi" w:hAnsiTheme="majorHAnsi"/>
          <w:sz w:val="24"/>
          <w:szCs w:val="24"/>
        </w:rPr>
        <w:t>Commissioner Clark “</w:t>
      </w:r>
      <w:r w:rsidR="00131D3E">
        <w:rPr>
          <w:rFonts w:asciiTheme="majorHAnsi" w:hAnsiTheme="majorHAnsi"/>
          <w:sz w:val="24"/>
          <w:szCs w:val="24"/>
        </w:rPr>
        <w:t>Nay</w:t>
      </w:r>
      <w:r w:rsidR="00131D3E">
        <w:rPr>
          <w:rFonts w:asciiTheme="majorHAnsi" w:hAnsiTheme="majorHAnsi"/>
          <w:sz w:val="24"/>
          <w:szCs w:val="24"/>
        </w:rPr>
        <w:t>,” Commissioner Thorn “</w:t>
      </w:r>
      <w:r w:rsidR="00131D3E">
        <w:rPr>
          <w:rFonts w:asciiTheme="majorHAnsi" w:hAnsiTheme="majorHAnsi"/>
          <w:sz w:val="24"/>
          <w:szCs w:val="24"/>
        </w:rPr>
        <w:t>Yay</w:t>
      </w:r>
      <w:r w:rsidR="00131D3E">
        <w:rPr>
          <w:rFonts w:asciiTheme="majorHAnsi" w:hAnsiTheme="majorHAnsi"/>
          <w:sz w:val="24"/>
          <w:szCs w:val="24"/>
        </w:rPr>
        <w:t>,” Commissioner Jordan “</w:t>
      </w:r>
      <w:r w:rsidR="00131D3E">
        <w:rPr>
          <w:rFonts w:asciiTheme="majorHAnsi" w:hAnsiTheme="majorHAnsi"/>
          <w:sz w:val="24"/>
          <w:szCs w:val="24"/>
        </w:rPr>
        <w:t>N</w:t>
      </w:r>
      <w:r w:rsidR="00131D3E">
        <w:rPr>
          <w:rFonts w:asciiTheme="majorHAnsi" w:hAnsiTheme="majorHAnsi"/>
          <w:sz w:val="24"/>
          <w:szCs w:val="24"/>
        </w:rPr>
        <w:t>ay,” Commissioner Safley “Yay,” Commissioner Max “Yay,” Commissioner Ashworth “Yay,” and Commissioner Skeen “Yay.”</w:t>
      </w:r>
    </w:p>
    <w:p w14:paraId="4FAC928C" w14:textId="411A86E5" w:rsidR="00AA7A19" w:rsidRPr="005C1B21" w:rsidRDefault="00AA7A19" w:rsidP="005C1B21">
      <w:pPr>
        <w:ind w:left="50" w:right="14" w:hanging="14"/>
        <w:rPr>
          <w:rFonts w:asciiTheme="majorHAnsi" w:hAnsiTheme="majorHAnsi"/>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2A7EEC56" w14:textId="77777777" w:rsidR="00AA7A19" w:rsidRPr="00356460" w:rsidRDefault="00AA7A19" w:rsidP="00AA7A19">
      <w:pPr>
        <w:autoSpaceDE w:val="0"/>
        <w:autoSpaceDN w:val="0"/>
        <w:adjustRightInd w:val="0"/>
        <w:spacing w:after="0" w:line="240" w:lineRule="auto"/>
        <w:jc w:val="both"/>
        <w:rPr>
          <w:rFonts w:asciiTheme="majorHAnsi" w:hAnsiTheme="majorHAnsi" w:cs="Cambria"/>
          <w:sz w:val="24"/>
          <w:szCs w:val="24"/>
        </w:rPr>
      </w:pPr>
    </w:p>
    <w:p w14:paraId="3F512728" w14:textId="47130FDB" w:rsidR="00AA7A19" w:rsidRDefault="00AA7A19" w:rsidP="00AA7A19">
      <w:pPr>
        <w:spacing w:after="0" w:line="240" w:lineRule="auto"/>
        <w:ind w:left="720"/>
        <w:rPr>
          <w:rFonts w:ascii="Times New Roman" w:eastAsia="Times New Roman" w:hAnsi="Times New Roman" w:cs="Times New Roman"/>
          <w:sz w:val="24"/>
          <w:szCs w:val="24"/>
        </w:rPr>
      </w:pPr>
      <w:r w:rsidRPr="00356460">
        <w:rPr>
          <w:rFonts w:asciiTheme="majorHAnsi" w:eastAsia="Times New Roman" w:hAnsiTheme="majorHAnsi" w:cs="Times New Roman"/>
          <w:b/>
          <w:bCs/>
          <w:sz w:val="24"/>
          <w:szCs w:val="24"/>
        </w:rPr>
        <w:t>PL-</w:t>
      </w:r>
      <w:r w:rsidR="005C1B21">
        <w:rPr>
          <w:rFonts w:asciiTheme="majorHAnsi" w:eastAsia="Times New Roman" w:hAnsiTheme="majorHAnsi" w:cs="Times New Roman"/>
          <w:b/>
          <w:bCs/>
          <w:sz w:val="24"/>
          <w:szCs w:val="24"/>
        </w:rPr>
        <w:t>1783</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sidR="005C1B21" w:rsidRPr="00BB263F">
        <w:rPr>
          <w:rFonts w:ascii="Times New Roman" w:eastAsia="Times New Roman" w:hAnsi="Times New Roman" w:cs="Times New Roman"/>
          <w:b/>
          <w:bCs/>
          <w:sz w:val="24"/>
          <w:szCs w:val="24"/>
        </w:rPr>
        <w:t xml:space="preserve">Elm Street &amp; Robinson PUD – </w:t>
      </w:r>
      <w:r w:rsidR="005C1B21">
        <w:rPr>
          <w:rFonts w:ascii="Times New Roman" w:eastAsia="Times New Roman" w:hAnsi="Times New Roman" w:cs="Times New Roman"/>
          <w:sz w:val="24"/>
          <w:szCs w:val="24"/>
        </w:rPr>
        <w:t>Request to revise 0.32 acres from R-12 to PUD. The subject property is located on the southeast corner of Elm Street and W Robinson, east of McIngvale Road. Parcel Number 308613071 0386100 in Section 13, Township 3, Range 8, Jon Lovell, owner of the property.</w:t>
      </w:r>
    </w:p>
    <w:p w14:paraId="5421B516" w14:textId="77777777" w:rsidR="005C1B21" w:rsidRDefault="005C1B21" w:rsidP="00AA7A19">
      <w:pPr>
        <w:spacing w:after="0" w:line="240" w:lineRule="auto"/>
        <w:ind w:left="720"/>
        <w:rPr>
          <w:rFonts w:ascii="Times New Roman" w:eastAsia="Times New Roman" w:hAnsi="Times New Roman" w:cs="Times New Roman"/>
          <w:b/>
          <w:bCs/>
          <w:sz w:val="24"/>
          <w:szCs w:val="24"/>
        </w:rPr>
      </w:pPr>
    </w:p>
    <w:p w14:paraId="29B925B2" w14:textId="77777777" w:rsidR="00AA7A19" w:rsidRDefault="00AA7A19" w:rsidP="00AA7A19">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3EE7D3D6" w14:textId="77777777" w:rsidR="00AA7A19" w:rsidRDefault="00AA7A19" w:rsidP="00AA7A19">
      <w:pPr>
        <w:spacing w:after="0" w:line="240" w:lineRule="auto"/>
        <w:rPr>
          <w:rFonts w:asciiTheme="majorHAnsi" w:hAnsiTheme="majorHAnsi" w:cs="Times New Roman"/>
          <w:sz w:val="24"/>
          <w:szCs w:val="24"/>
        </w:rPr>
      </w:pPr>
    </w:p>
    <w:p w14:paraId="19535467" w14:textId="77777777" w:rsidR="00FC092A" w:rsidRDefault="00FC092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Jon Lovell came forward to represent the application. He explained that he owns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rental properties and has had requests for units in this area. He plans to design the structure to meet a historic look.</w:t>
      </w:r>
    </w:p>
    <w:p w14:paraId="37BE9004" w14:textId="77777777" w:rsidR="00FC092A" w:rsidRDefault="00FC092A" w:rsidP="00AA7A19">
      <w:pPr>
        <w:spacing w:after="0" w:line="240" w:lineRule="auto"/>
        <w:rPr>
          <w:rFonts w:asciiTheme="majorHAnsi" w:hAnsiTheme="majorHAnsi" w:cs="Times New Roman"/>
          <w:sz w:val="24"/>
          <w:szCs w:val="24"/>
        </w:rPr>
      </w:pPr>
    </w:p>
    <w:p w14:paraId="32085520" w14:textId="0E4FF62E" w:rsidR="008214D0" w:rsidRDefault="00FC092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if the drive off Elm Street would be on the property line next to the neighboring property. Mr. Lovell stated that it would be since there is an above ground gas line at the other corner of the property. There will also be an egress </w:t>
      </w:r>
      <w:proofErr w:type="gramStart"/>
      <w:r>
        <w:rPr>
          <w:rFonts w:asciiTheme="majorHAnsi" w:hAnsiTheme="majorHAnsi" w:cs="Times New Roman"/>
          <w:sz w:val="24"/>
          <w:szCs w:val="24"/>
        </w:rPr>
        <w:t>off of</w:t>
      </w:r>
      <w:proofErr w:type="gramEnd"/>
      <w:r>
        <w:rPr>
          <w:rFonts w:asciiTheme="majorHAnsi" w:hAnsiTheme="majorHAnsi" w:cs="Times New Roman"/>
          <w:sz w:val="24"/>
          <w:szCs w:val="24"/>
        </w:rPr>
        <w:t xml:space="preserve"> West Robinson. </w:t>
      </w:r>
    </w:p>
    <w:p w14:paraId="29987C11" w14:textId="77777777" w:rsidR="00FC092A" w:rsidRDefault="00FC092A" w:rsidP="00AA7A19">
      <w:pPr>
        <w:spacing w:after="0" w:line="240" w:lineRule="auto"/>
        <w:rPr>
          <w:rFonts w:asciiTheme="majorHAnsi" w:hAnsiTheme="majorHAnsi" w:cs="Times New Roman"/>
          <w:sz w:val="24"/>
          <w:szCs w:val="24"/>
        </w:rPr>
      </w:pPr>
    </w:p>
    <w:p w14:paraId="77E6C271" w14:textId="35AFECA5" w:rsidR="00FC092A" w:rsidRDefault="00FC092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Clark stated that </w:t>
      </w:r>
      <w:proofErr w:type="gramStart"/>
      <w:r>
        <w:rPr>
          <w:rFonts w:asciiTheme="majorHAnsi" w:hAnsiTheme="majorHAnsi" w:cs="Times New Roman"/>
          <w:sz w:val="24"/>
          <w:szCs w:val="24"/>
        </w:rPr>
        <w:t>3</w:t>
      </w:r>
      <w:proofErr w:type="gramEnd"/>
      <w:r>
        <w:rPr>
          <w:rFonts w:asciiTheme="majorHAnsi" w:hAnsiTheme="majorHAnsi" w:cs="Times New Roman"/>
          <w:sz w:val="24"/>
          <w:szCs w:val="24"/>
        </w:rPr>
        <w:t xml:space="preserve"> units with 6 parking spaces on this small lot is a concern. He then asked if they would consider reducing this to a </w:t>
      </w:r>
      <w:r w:rsidR="005621B4">
        <w:rPr>
          <w:rFonts w:asciiTheme="majorHAnsi" w:hAnsiTheme="majorHAnsi" w:cs="Times New Roman"/>
          <w:sz w:val="24"/>
          <w:szCs w:val="24"/>
        </w:rPr>
        <w:t>two-unit</w:t>
      </w:r>
      <w:r>
        <w:rPr>
          <w:rFonts w:asciiTheme="majorHAnsi" w:hAnsiTheme="majorHAnsi" w:cs="Times New Roman"/>
          <w:sz w:val="24"/>
          <w:szCs w:val="24"/>
        </w:rPr>
        <w:t xml:space="preserve"> building. Mr. Lovell stated that these are only </w:t>
      </w:r>
      <w:r w:rsidR="005621B4">
        <w:rPr>
          <w:rFonts w:asciiTheme="majorHAnsi" w:hAnsiTheme="majorHAnsi" w:cs="Times New Roman"/>
          <w:sz w:val="24"/>
          <w:szCs w:val="24"/>
        </w:rPr>
        <w:t>one-bedroom</w:t>
      </w:r>
      <w:r>
        <w:rPr>
          <w:rFonts w:asciiTheme="majorHAnsi" w:hAnsiTheme="majorHAnsi" w:cs="Times New Roman"/>
          <w:sz w:val="24"/>
          <w:szCs w:val="24"/>
        </w:rPr>
        <w:t xml:space="preserve"> units.</w:t>
      </w:r>
    </w:p>
    <w:p w14:paraId="01D56F74" w14:textId="77777777" w:rsidR="00FC092A" w:rsidRDefault="00FC092A" w:rsidP="00AA7A19">
      <w:pPr>
        <w:spacing w:after="0" w:line="240" w:lineRule="auto"/>
        <w:rPr>
          <w:rFonts w:asciiTheme="majorHAnsi" w:hAnsiTheme="majorHAnsi" w:cs="Times New Roman"/>
          <w:sz w:val="24"/>
          <w:szCs w:val="24"/>
        </w:rPr>
      </w:pPr>
    </w:p>
    <w:p w14:paraId="3D89CBAC" w14:textId="1366C1D5" w:rsidR="00FC092A" w:rsidRDefault="00FC092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this is in the historic district. Mr. Cardosi explained that it is not. This property is the first house outside of the historic district. </w:t>
      </w:r>
    </w:p>
    <w:p w14:paraId="31E787E3" w14:textId="77777777" w:rsidR="00FC092A" w:rsidRDefault="00FC092A" w:rsidP="00AA7A19">
      <w:pPr>
        <w:spacing w:after="0" w:line="240" w:lineRule="auto"/>
        <w:rPr>
          <w:rFonts w:asciiTheme="majorHAnsi" w:hAnsiTheme="majorHAnsi" w:cs="Times New Roman"/>
          <w:sz w:val="24"/>
          <w:szCs w:val="24"/>
        </w:rPr>
      </w:pPr>
    </w:p>
    <w:p w14:paraId="430C0F19" w14:textId="605D1A16" w:rsidR="00FC092A" w:rsidRDefault="00FC092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Mr. Lovell stated that there are multiple duplexes in the area. Commissioner Jordan asked if these duplexes were zoned R-12. Mr. Cardosi stated that they are zoned R-</w:t>
      </w:r>
      <w:r w:rsidR="005621B4">
        <w:rPr>
          <w:rFonts w:asciiTheme="majorHAnsi" w:hAnsiTheme="majorHAnsi" w:cs="Times New Roman"/>
          <w:sz w:val="24"/>
          <w:szCs w:val="24"/>
        </w:rPr>
        <w:t>12,</w:t>
      </w:r>
      <w:r>
        <w:rPr>
          <w:rFonts w:asciiTheme="majorHAnsi" w:hAnsiTheme="majorHAnsi" w:cs="Times New Roman"/>
          <w:sz w:val="24"/>
          <w:szCs w:val="24"/>
        </w:rPr>
        <w:t xml:space="preserve"> and he is not sure </w:t>
      </w:r>
      <w:r w:rsidR="003F52B6">
        <w:rPr>
          <w:rFonts w:asciiTheme="majorHAnsi" w:hAnsiTheme="majorHAnsi" w:cs="Times New Roman"/>
          <w:sz w:val="24"/>
          <w:szCs w:val="24"/>
        </w:rPr>
        <w:t xml:space="preserve">how it happened. </w:t>
      </w:r>
    </w:p>
    <w:p w14:paraId="5A631E0B" w14:textId="77777777" w:rsidR="003F52B6" w:rsidRDefault="003F52B6" w:rsidP="00AA7A19">
      <w:pPr>
        <w:spacing w:after="0" w:line="240" w:lineRule="auto"/>
        <w:rPr>
          <w:rFonts w:asciiTheme="majorHAnsi" w:hAnsiTheme="majorHAnsi" w:cs="Times New Roman"/>
          <w:sz w:val="24"/>
          <w:szCs w:val="24"/>
        </w:rPr>
      </w:pPr>
    </w:p>
    <w:p w14:paraId="1EA52482" w14:textId="7A94DF8C" w:rsidR="003F52B6" w:rsidRDefault="003F52B6"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Commissioner Jordan stated that he liked the structure but is concerned with the size of the lot.</w:t>
      </w:r>
    </w:p>
    <w:p w14:paraId="0946A81D" w14:textId="77777777" w:rsidR="003F52B6" w:rsidRDefault="003F52B6" w:rsidP="00AA7A19">
      <w:pPr>
        <w:spacing w:after="0" w:line="240" w:lineRule="auto"/>
        <w:rPr>
          <w:rFonts w:asciiTheme="majorHAnsi" w:hAnsiTheme="majorHAnsi" w:cs="Times New Roman"/>
          <w:sz w:val="24"/>
          <w:szCs w:val="24"/>
        </w:rPr>
      </w:pPr>
    </w:p>
    <w:p w14:paraId="42D62545" w14:textId="16372C8A" w:rsidR="003F52B6" w:rsidRDefault="003F52B6"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Lovell stated that his other option is to build a 1,000 square foot house with </w:t>
      </w:r>
      <w:proofErr w:type="gramStart"/>
      <w:r>
        <w:rPr>
          <w:rFonts w:asciiTheme="majorHAnsi" w:hAnsiTheme="majorHAnsi" w:cs="Times New Roman"/>
          <w:sz w:val="24"/>
          <w:szCs w:val="24"/>
        </w:rPr>
        <w:t>4</w:t>
      </w:r>
      <w:proofErr w:type="gramEnd"/>
      <w:r>
        <w:rPr>
          <w:rFonts w:asciiTheme="majorHAnsi" w:hAnsiTheme="majorHAnsi" w:cs="Times New Roman"/>
          <w:sz w:val="24"/>
          <w:szCs w:val="24"/>
        </w:rPr>
        <w:t xml:space="preserve"> bedrooms and rent it out.</w:t>
      </w:r>
    </w:p>
    <w:p w14:paraId="7FAAF4FE" w14:textId="77777777" w:rsidR="00FC092A" w:rsidRDefault="00FC092A" w:rsidP="00AA7A19">
      <w:pPr>
        <w:spacing w:after="0" w:line="240" w:lineRule="auto"/>
        <w:rPr>
          <w:rFonts w:asciiTheme="majorHAnsi" w:hAnsiTheme="majorHAnsi" w:cs="Times New Roman"/>
          <w:sz w:val="24"/>
          <w:szCs w:val="24"/>
        </w:rPr>
      </w:pPr>
    </w:p>
    <w:p w14:paraId="6FF19471" w14:textId="77777777" w:rsidR="00AA7A19" w:rsidRDefault="00AA7A19"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03F0A52E" w14:textId="77777777" w:rsidR="008214D0" w:rsidRDefault="008214D0" w:rsidP="00AA7A19">
      <w:pPr>
        <w:spacing w:after="0" w:line="240" w:lineRule="auto"/>
        <w:rPr>
          <w:rFonts w:asciiTheme="majorHAnsi" w:hAnsiTheme="majorHAnsi" w:cs="Times New Roman"/>
          <w:sz w:val="24"/>
          <w:szCs w:val="24"/>
        </w:rPr>
      </w:pPr>
    </w:p>
    <w:p w14:paraId="21D8A2B2" w14:textId="59FCBD18" w:rsidR="00AA7A19" w:rsidRDefault="003F52B6"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Ms. Aileen Fields came forward. She stated that she sees this lot from her window and is concerned with the traffic on W Robinson. This is a well-traveled </w:t>
      </w:r>
      <w:r w:rsidR="005621B4">
        <w:rPr>
          <w:rFonts w:asciiTheme="majorHAnsi" w:hAnsiTheme="majorHAnsi" w:cs="Times New Roman"/>
          <w:sz w:val="24"/>
          <w:szCs w:val="24"/>
        </w:rPr>
        <w:t>road,</w:t>
      </w:r>
      <w:r>
        <w:rPr>
          <w:rFonts w:asciiTheme="majorHAnsi" w:hAnsiTheme="majorHAnsi" w:cs="Times New Roman"/>
          <w:sz w:val="24"/>
          <w:szCs w:val="24"/>
        </w:rPr>
        <w:t xml:space="preserve"> and she is concerned with vehicles parking on the street. She sa</w:t>
      </w:r>
      <w:r w:rsidR="008933CD">
        <w:rPr>
          <w:rFonts w:asciiTheme="majorHAnsi" w:hAnsiTheme="majorHAnsi" w:cs="Times New Roman"/>
          <w:sz w:val="24"/>
          <w:szCs w:val="24"/>
        </w:rPr>
        <w:t>i</w:t>
      </w:r>
      <w:r>
        <w:rPr>
          <w:rFonts w:asciiTheme="majorHAnsi" w:hAnsiTheme="majorHAnsi" w:cs="Times New Roman"/>
          <w:sz w:val="24"/>
          <w:szCs w:val="24"/>
        </w:rPr>
        <w:t xml:space="preserve">d that </w:t>
      </w:r>
      <w:r w:rsidR="008933CD">
        <w:rPr>
          <w:rFonts w:asciiTheme="majorHAnsi" w:hAnsiTheme="majorHAnsi" w:cs="Times New Roman"/>
          <w:sz w:val="24"/>
          <w:szCs w:val="24"/>
        </w:rPr>
        <w:t xml:space="preserve">West Robinson </w:t>
      </w:r>
      <w:proofErr w:type="gramStart"/>
      <w:r w:rsidR="008933CD">
        <w:rPr>
          <w:rFonts w:asciiTheme="majorHAnsi" w:hAnsiTheme="majorHAnsi" w:cs="Times New Roman"/>
          <w:sz w:val="24"/>
          <w:szCs w:val="24"/>
        </w:rPr>
        <w:t>is used</w:t>
      </w:r>
      <w:proofErr w:type="gramEnd"/>
      <w:r w:rsidR="008933CD">
        <w:rPr>
          <w:rFonts w:asciiTheme="majorHAnsi" w:hAnsiTheme="majorHAnsi" w:cs="Times New Roman"/>
          <w:sz w:val="24"/>
          <w:szCs w:val="24"/>
        </w:rPr>
        <w:t xml:space="preserve"> as a cut through which creates additional traffic. This is not safe to put a three unit building on this lot. </w:t>
      </w:r>
    </w:p>
    <w:p w14:paraId="0A215744" w14:textId="68ED178B" w:rsidR="008933CD" w:rsidRDefault="008933CD"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Lawson McDermott </w:t>
      </w:r>
      <w:r w:rsidR="00D91B90">
        <w:rPr>
          <w:rFonts w:asciiTheme="majorHAnsi" w:hAnsiTheme="majorHAnsi" w:cs="Times New Roman"/>
          <w:sz w:val="24"/>
          <w:szCs w:val="24"/>
        </w:rPr>
        <w:t>stated that parking safety is a concern. He is also concerned with the property value.</w:t>
      </w:r>
    </w:p>
    <w:p w14:paraId="3CEE9EB7" w14:textId="77777777" w:rsidR="00D91B90" w:rsidRDefault="00D91B90" w:rsidP="00AA7A19">
      <w:pPr>
        <w:spacing w:after="0" w:line="240" w:lineRule="auto"/>
        <w:rPr>
          <w:rFonts w:asciiTheme="majorHAnsi" w:hAnsiTheme="majorHAnsi" w:cs="Times New Roman"/>
          <w:sz w:val="24"/>
          <w:szCs w:val="24"/>
        </w:rPr>
      </w:pPr>
    </w:p>
    <w:p w14:paraId="58AE257C" w14:textId="49BE0976" w:rsidR="00D91B90" w:rsidRDefault="00D91B9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Thomas Stevenson said that he owns property on Timber Lane and feels this is </w:t>
      </w:r>
      <w:proofErr w:type="gramStart"/>
      <w:r>
        <w:rPr>
          <w:rFonts w:asciiTheme="majorHAnsi" w:hAnsiTheme="majorHAnsi" w:cs="Times New Roman"/>
          <w:sz w:val="24"/>
          <w:szCs w:val="24"/>
        </w:rPr>
        <w:t>a good use</w:t>
      </w:r>
      <w:proofErr w:type="gramEnd"/>
      <w:r>
        <w:rPr>
          <w:rFonts w:asciiTheme="majorHAnsi" w:hAnsiTheme="majorHAnsi" w:cs="Times New Roman"/>
          <w:sz w:val="24"/>
          <w:szCs w:val="24"/>
        </w:rPr>
        <w:t xml:space="preserve"> for that lot. The thought of townhomes </w:t>
      </w:r>
      <w:proofErr w:type="gramStart"/>
      <w:r>
        <w:rPr>
          <w:rFonts w:asciiTheme="majorHAnsi" w:hAnsiTheme="majorHAnsi" w:cs="Times New Roman"/>
          <w:sz w:val="24"/>
          <w:szCs w:val="24"/>
        </w:rPr>
        <w:t>seems to be</w:t>
      </w:r>
      <w:proofErr w:type="gramEnd"/>
      <w:r>
        <w:rPr>
          <w:rFonts w:asciiTheme="majorHAnsi" w:hAnsiTheme="majorHAnsi" w:cs="Times New Roman"/>
          <w:sz w:val="24"/>
          <w:szCs w:val="24"/>
        </w:rPr>
        <w:t xml:space="preserve"> a concern and they should not be. There are </w:t>
      </w:r>
      <w:proofErr w:type="gramStart"/>
      <w:r>
        <w:rPr>
          <w:rFonts w:asciiTheme="majorHAnsi" w:hAnsiTheme="majorHAnsi" w:cs="Times New Roman"/>
          <w:sz w:val="24"/>
          <w:szCs w:val="24"/>
        </w:rPr>
        <w:t>several</w:t>
      </w:r>
      <w:proofErr w:type="gramEnd"/>
      <w:r>
        <w:rPr>
          <w:rFonts w:asciiTheme="majorHAnsi" w:hAnsiTheme="majorHAnsi" w:cs="Times New Roman"/>
          <w:sz w:val="24"/>
          <w:szCs w:val="24"/>
        </w:rPr>
        <w:t xml:space="preserve"> townhomes in the downtown area that are an asset to the community. </w:t>
      </w:r>
    </w:p>
    <w:p w14:paraId="2E90DB8A" w14:textId="77777777" w:rsidR="00D91B90" w:rsidRDefault="00D91B90" w:rsidP="00AA7A19">
      <w:pPr>
        <w:spacing w:after="0" w:line="240" w:lineRule="auto"/>
        <w:rPr>
          <w:rFonts w:asciiTheme="majorHAnsi" w:hAnsiTheme="majorHAnsi" w:cs="Times New Roman"/>
          <w:sz w:val="24"/>
          <w:szCs w:val="24"/>
        </w:rPr>
      </w:pPr>
    </w:p>
    <w:p w14:paraId="6BAE98E2" w14:textId="21BC9A65" w:rsidR="003F52B6" w:rsidRDefault="00D91B9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Rhonda Purdy came forward and stated that it is a beautiful </w:t>
      </w:r>
      <w:r w:rsidR="005621B4">
        <w:rPr>
          <w:rFonts w:asciiTheme="majorHAnsi" w:hAnsiTheme="majorHAnsi" w:cs="Times New Roman"/>
          <w:sz w:val="24"/>
          <w:szCs w:val="24"/>
        </w:rPr>
        <w:t>design,</w:t>
      </w:r>
      <w:r>
        <w:rPr>
          <w:rFonts w:asciiTheme="majorHAnsi" w:hAnsiTheme="majorHAnsi" w:cs="Times New Roman"/>
          <w:sz w:val="24"/>
          <w:szCs w:val="24"/>
        </w:rPr>
        <w:t xml:space="preserve"> but she is concerned with parking. </w:t>
      </w:r>
    </w:p>
    <w:p w14:paraId="628790A1" w14:textId="77777777" w:rsidR="00D91B90" w:rsidRDefault="00D91B90" w:rsidP="00AA7A19">
      <w:pPr>
        <w:spacing w:after="0" w:line="240" w:lineRule="auto"/>
        <w:rPr>
          <w:rFonts w:asciiTheme="majorHAnsi" w:hAnsiTheme="majorHAnsi" w:cs="Times New Roman"/>
          <w:sz w:val="24"/>
          <w:szCs w:val="24"/>
        </w:rPr>
      </w:pPr>
    </w:p>
    <w:p w14:paraId="58EB0D17" w14:textId="44575D1B" w:rsidR="00D91B90" w:rsidRDefault="00D91B9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Barry McDermott asked if they are separate units or do they have a shared kitchen. Mr. Lovell stated that they are all separate units. Mr. McDermott stated that traffic and parking are also a concern. He then stated that he is concerned with the vetting of the renters and the type of vehicles that will </w:t>
      </w:r>
      <w:proofErr w:type="gramStart"/>
      <w:r>
        <w:rPr>
          <w:rFonts w:asciiTheme="majorHAnsi" w:hAnsiTheme="majorHAnsi" w:cs="Times New Roman"/>
          <w:sz w:val="24"/>
          <w:szCs w:val="24"/>
        </w:rPr>
        <w:t>be parked</w:t>
      </w:r>
      <w:proofErr w:type="gramEnd"/>
      <w:r>
        <w:rPr>
          <w:rFonts w:asciiTheme="majorHAnsi" w:hAnsiTheme="majorHAnsi" w:cs="Times New Roman"/>
          <w:sz w:val="24"/>
          <w:szCs w:val="24"/>
        </w:rPr>
        <w:t xml:space="preserve"> there. Would they </w:t>
      </w:r>
      <w:proofErr w:type="gramStart"/>
      <w:r>
        <w:rPr>
          <w:rFonts w:asciiTheme="majorHAnsi" w:hAnsiTheme="majorHAnsi" w:cs="Times New Roman"/>
          <w:sz w:val="24"/>
          <w:szCs w:val="24"/>
        </w:rPr>
        <w:t>be broken</w:t>
      </w:r>
      <w:proofErr w:type="gramEnd"/>
      <w:r>
        <w:rPr>
          <w:rFonts w:asciiTheme="majorHAnsi" w:hAnsiTheme="majorHAnsi" w:cs="Times New Roman"/>
          <w:sz w:val="24"/>
          <w:szCs w:val="24"/>
        </w:rPr>
        <w:t xml:space="preserve"> down vehicles parked in the lot. </w:t>
      </w:r>
    </w:p>
    <w:p w14:paraId="7B6B8049" w14:textId="77777777" w:rsidR="00D91B90" w:rsidRDefault="00D91B90" w:rsidP="00AA7A19">
      <w:pPr>
        <w:spacing w:after="0" w:line="240" w:lineRule="auto"/>
        <w:rPr>
          <w:rFonts w:asciiTheme="majorHAnsi" w:hAnsiTheme="majorHAnsi" w:cs="Times New Roman"/>
          <w:sz w:val="24"/>
          <w:szCs w:val="24"/>
        </w:rPr>
      </w:pPr>
    </w:p>
    <w:p w14:paraId="46706ECC" w14:textId="7B480346" w:rsidR="00D91B90" w:rsidRDefault="00D91B9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Amy Brown said this is a beautiful design but what in the change in the neighborhood that warrants a rezoning. This property borders the historic </w:t>
      </w:r>
      <w:r w:rsidR="005621B4">
        <w:rPr>
          <w:rFonts w:asciiTheme="majorHAnsi" w:hAnsiTheme="majorHAnsi" w:cs="Times New Roman"/>
          <w:sz w:val="24"/>
          <w:szCs w:val="24"/>
        </w:rPr>
        <w:t>district,</w:t>
      </w:r>
      <w:r>
        <w:rPr>
          <w:rFonts w:asciiTheme="majorHAnsi" w:hAnsiTheme="majorHAnsi" w:cs="Times New Roman"/>
          <w:sz w:val="24"/>
          <w:szCs w:val="24"/>
        </w:rPr>
        <w:t xml:space="preserve"> and a </w:t>
      </w:r>
      <w:r w:rsidR="005621B4">
        <w:rPr>
          <w:rFonts w:asciiTheme="majorHAnsi" w:hAnsiTheme="majorHAnsi" w:cs="Times New Roman"/>
          <w:sz w:val="24"/>
          <w:szCs w:val="24"/>
        </w:rPr>
        <w:t>multi-family</w:t>
      </w:r>
      <w:r>
        <w:rPr>
          <w:rFonts w:asciiTheme="majorHAnsi" w:hAnsiTheme="majorHAnsi" w:cs="Times New Roman"/>
          <w:sz w:val="24"/>
          <w:szCs w:val="24"/>
        </w:rPr>
        <w:t xml:space="preserve"> unit does not fit with the character of the neighborhood. </w:t>
      </w:r>
    </w:p>
    <w:p w14:paraId="2677EDF7" w14:textId="77777777" w:rsidR="00D91B90" w:rsidRDefault="00D91B90" w:rsidP="00AA7A19">
      <w:pPr>
        <w:spacing w:after="0" w:line="240" w:lineRule="auto"/>
        <w:rPr>
          <w:rFonts w:asciiTheme="majorHAnsi" w:hAnsiTheme="majorHAnsi" w:cs="Times New Roman"/>
          <w:sz w:val="24"/>
          <w:szCs w:val="24"/>
        </w:rPr>
      </w:pPr>
    </w:p>
    <w:p w14:paraId="09A0EA2E" w14:textId="75D2C1C1" w:rsidR="00D91B90" w:rsidRDefault="00D91B9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asked if there are any other </w:t>
      </w:r>
      <w:r w:rsidR="005621B4">
        <w:rPr>
          <w:rFonts w:asciiTheme="majorHAnsi" w:hAnsiTheme="majorHAnsi" w:cs="Times New Roman"/>
          <w:sz w:val="24"/>
          <w:szCs w:val="24"/>
        </w:rPr>
        <w:t>PUDs</w:t>
      </w:r>
      <w:r>
        <w:rPr>
          <w:rFonts w:asciiTheme="majorHAnsi" w:hAnsiTheme="majorHAnsi" w:cs="Times New Roman"/>
          <w:sz w:val="24"/>
          <w:szCs w:val="24"/>
        </w:rPr>
        <w:t xml:space="preserve"> on this small of </w:t>
      </w:r>
      <w:proofErr w:type="gramStart"/>
      <w:r>
        <w:rPr>
          <w:rFonts w:asciiTheme="majorHAnsi" w:hAnsiTheme="majorHAnsi" w:cs="Times New Roman"/>
          <w:sz w:val="24"/>
          <w:szCs w:val="24"/>
        </w:rPr>
        <w:t>a lot</w:t>
      </w:r>
      <w:proofErr w:type="gramEnd"/>
      <w:r>
        <w:rPr>
          <w:rFonts w:asciiTheme="majorHAnsi" w:hAnsiTheme="majorHAnsi" w:cs="Times New Roman"/>
          <w:sz w:val="24"/>
          <w:szCs w:val="24"/>
        </w:rPr>
        <w:t xml:space="preserve">. Mr. Cardosi stated that there are in the downtown area that are townhomes. </w:t>
      </w:r>
    </w:p>
    <w:p w14:paraId="07CFC5F4" w14:textId="77777777" w:rsidR="00D91B90" w:rsidRDefault="00D91B90" w:rsidP="00AA7A19">
      <w:pPr>
        <w:spacing w:after="0" w:line="240" w:lineRule="auto"/>
        <w:rPr>
          <w:rFonts w:asciiTheme="majorHAnsi" w:hAnsiTheme="majorHAnsi" w:cs="Times New Roman"/>
          <w:sz w:val="24"/>
          <w:szCs w:val="24"/>
        </w:rPr>
      </w:pPr>
    </w:p>
    <w:p w14:paraId="4F763C7D" w14:textId="01D105E7" w:rsidR="00D91B90" w:rsidRDefault="00D91B9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this is a </w:t>
      </w:r>
      <w:r w:rsidR="00EA250A">
        <w:rPr>
          <w:rFonts w:asciiTheme="majorHAnsi" w:hAnsiTheme="majorHAnsi" w:cs="Times New Roman"/>
          <w:sz w:val="24"/>
          <w:szCs w:val="24"/>
        </w:rPr>
        <w:t>two-level</w:t>
      </w:r>
      <w:r>
        <w:rPr>
          <w:rFonts w:asciiTheme="majorHAnsi" w:hAnsiTheme="majorHAnsi" w:cs="Times New Roman"/>
          <w:sz w:val="24"/>
          <w:szCs w:val="24"/>
        </w:rPr>
        <w:t xml:space="preserve"> building. Mr. Lovell said that ther</w:t>
      </w:r>
      <w:r w:rsidR="00EA250A">
        <w:rPr>
          <w:rFonts w:asciiTheme="majorHAnsi" w:hAnsiTheme="majorHAnsi" w:cs="Times New Roman"/>
          <w:sz w:val="24"/>
          <w:szCs w:val="24"/>
        </w:rPr>
        <w:t>e</w:t>
      </w:r>
      <w:r>
        <w:rPr>
          <w:rFonts w:asciiTheme="majorHAnsi" w:hAnsiTheme="majorHAnsi" w:cs="Times New Roman"/>
          <w:sz w:val="24"/>
          <w:szCs w:val="24"/>
        </w:rPr>
        <w:t xml:space="preserve"> would be two units downstairs and one unit upstairs. </w:t>
      </w:r>
    </w:p>
    <w:p w14:paraId="228A473B" w14:textId="77777777" w:rsidR="00EA250A" w:rsidRDefault="00EA250A" w:rsidP="00AA7A19">
      <w:pPr>
        <w:spacing w:after="0" w:line="240" w:lineRule="auto"/>
        <w:rPr>
          <w:rFonts w:asciiTheme="majorHAnsi" w:hAnsiTheme="majorHAnsi" w:cs="Times New Roman"/>
          <w:sz w:val="24"/>
          <w:szCs w:val="24"/>
        </w:rPr>
      </w:pPr>
    </w:p>
    <w:p w14:paraId="56FC4975" w14:textId="33498DA9" w:rsidR="00EA250A" w:rsidRDefault="00EA250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stated that PUD is a mixed-use development and not typically one lot. This also borders the historic district that is concerning. </w:t>
      </w:r>
    </w:p>
    <w:p w14:paraId="5D459492" w14:textId="77777777" w:rsidR="00D91B90" w:rsidRPr="00D91B90" w:rsidRDefault="00D91B90" w:rsidP="00AA7A19">
      <w:pPr>
        <w:spacing w:after="0" w:line="240" w:lineRule="auto"/>
        <w:rPr>
          <w:rFonts w:asciiTheme="majorHAnsi" w:hAnsiTheme="majorHAnsi" w:cs="Times New Roman"/>
          <w:sz w:val="24"/>
          <w:szCs w:val="24"/>
        </w:rPr>
      </w:pPr>
    </w:p>
    <w:p w14:paraId="11D507DE" w14:textId="0A8E7F30" w:rsidR="00EA250A" w:rsidRPr="0011557A" w:rsidRDefault="00AA7A19" w:rsidP="00EA250A">
      <w:pPr>
        <w:spacing w:after="224"/>
        <w:ind w:right="14"/>
        <w:rPr>
          <w:rFonts w:asciiTheme="majorHAnsi" w:hAnsiTheme="majorHAnsi"/>
          <w:sz w:val="24"/>
          <w:szCs w:val="24"/>
        </w:rPr>
      </w:pPr>
      <w:r w:rsidRPr="0011557A">
        <w:rPr>
          <w:rFonts w:asciiTheme="majorHAnsi" w:hAnsiTheme="majorHAnsi" w:cs="Times New Roman"/>
          <w:sz w:val="24"/>
          <w:szCs w:val="24"/>
        </w:rPr>
        <w:t xml:space="preserve">Commissioner </w:t>
      </w:r>
      <w:r w:rsidR="00EA250A" w:rsidRPr="0011557A">
        <w:rPr>
          <w:rFonts w:asciiTheme="majorHAnsi" w:hAnsiTheme="majorHAnsi" w:cs="Times New Roman"/>
          <w:sz w:val="24"/>
          <w:szCs w:val="24"/>
        </w:rPr>
        <w:t>Jordan</w:t>
      </w:r>
      <w:r w:rsidRPr="0011557A">
        <w:rPr>
          <w:rFonts w:asciiTheme="majorHAnsi" w:hAnsiTheme="majorHAnsi" w:cs="Times New Roman"/>
          <w:sz w:val="24"/>
          <w:szCs w:val="24"/>
        </w:rPr>
        <w:t xml:space="preserve"> made a </w:t>
      </w:r>
      <w:r w:rsidR="00EA250A" w:rsidRPr="0011557A">
        <w:rPr>
          <w:rFonts w:asciiTheme="majorHAnsi" w:hAnsiTheme="majorHAnsi"/>
          <w:sz w:val="24"/>
          <w:szCs w:val="24"/>
        </w:rPr>
        <w:t xml:space="preserve">motion to recommend </w:t>
      </w:r>
      <w:r w:rsidR="00EA250A" w:rsidRPr="0011557A">
        <w:rPr>
          <w:rFonts w:asciiTheme="majorHAnsi" w:hAnsiTheme="majorHAnsi"/>
          <w:b/>
          <w:bCs/>
          <w:sz w:val="24"/>
          <w:szCs w:val="24"/>
        </w:rPr>
        <w:t>DENIAL</w:t>
      </w:r>
      <w:r w:rsidR="00EA250A" w:rsidRPr="0011557A">
        <w:rPr>
          <w:rFonts w:asciiTheme="majorHAnsi" w:hAnsiTheme="majorHAnsi"/>
          <w:sz w:val="24"/>
          <w:szCs w:val="24"/>
        </w:rPr>
        <w:t xml:space="preserve"> to the Board of Aldermen of a rezoning requested by </w:t>
      </w:r>
      <w:r w:rsidR="00EA250A" w:rsidRPr="0011557A">
        <w:rPr>
          <w:rFonts w:asciiTheme="majorHAnsi" w:hAnsiTheme="majorHAnsi"/>
          <w:sz w:val="24"/>
          <w:szCs w:val="24"/>
        </w:rPr>
        <w:t>J</w:t>
      </w:r>
      <w:r w:rsidR="00EA250A" w:rsidRPr="0011557A">
        <w:rPr>
          <w:rFonts w:asciiTheme="majorHAnsi" w:hAnsiTheme="majorHAnsi"/>
          <w:sz w:val="24"/>
          <w:szCs w:val="24"/>
        </w:rPr>
        <w:t>on Lovell, for a rezoning of .319 acres from R-12 to PUD. The subject property is located on the south side of W Robinson St, east side of Elm Street in Sections 13, Township 3, and Range 8 based upon the following findings:</w:t>
      </w:r>
    </w:p>
    <w:p w14:paraId="4CDFB5D9" w14:textId="2B271C86" w:rsidR="00EA250A" w:rsidRPr="0011557A" w:rsidRDefault="00EA250A" w:rsidP="00EA250A">
      <w:pPr>
        <w:pStyle w:val="ListParagraph"/>
        <w:numPr>
          <w:ilvl w:val="0"/>
          <w:numId w:val="6"/>
        </w:numPr>
        <w:spacing w:after="183" w:line="234" w:lineRule="auto"/>
        <w:ind w:hanging="360"/>
        <w:jc w:val="both"/>
        <w:rPr>
          <w:rFonts w:asciiTheme="majorHAnsi" w:hAnsiTheme="majorHAnsi"/>
          <w:sz w:val="24"/>
          <w:szCs w:val="24"/>
        </w:rPr>
      </w:pPr>
      <w:r w:rsidRPr="0011557A">
        <w:rPr>
          <w:rFonts w:asciiTheme="majorHAnsi" w:hAnsiTheme="majorHAnsi"/>
          <w:sz w:val="24"/>
          <w:szCs w:val="24"/>
        </w:rPr>
        <w:t xml:space="preserve">The proposal does not conform to the general development plan’s recommendation of </w:t>
      </w:r>
      <w:r w:rsidR="0011557A" w:rsidRPr="0011557A">
        <w:rPr>
          <w:rFonts w:asciiTheme="majorHAnsi" w:hAnsiTheme="majorHAnsi"/>
          <w:sz w:val="24"/>
          <w:szCs w:val="24"/>
        </w:rPr>
        <w:t>PUD designation</w:t>
      </w:r>
      <w:r w:rsidRPr="0011557A">
        <w:rPr>
          <w:rFonts w:asciiTheme="majorHAnsi" w:hAnsiTheme="majorHAnsi"/>
          <w:sz w:val="24"/>
          <w:szCs w:val="24"/>
        </w:rPr>
        <w:t xml:space="preserve">. </w:t>
      </w:r>
    </w:p>
    <w:p w14:paraId="1B67858F" w14:textId="77777777" w:rsidR="0011557A" w:rsidRPr="0011557A" w:rsidRDefault="00EA250A" w:rsidP="00792A6F">
      <w:pPr>
        <w:pStyle w:val="ListParagraph"/>
        <w:numPr>
          <w:ilvl w:val="0"/>
          <w:numId w:val="6"/>
        </w:numPr>
        <w:spacing w:after="183" w:line="234" w:lineRule="auto"/>
        <w:ind w:right="14" w:hanging="356"/>
        <w:rPr>
          <w:rFonts w:asciiTheme="majorHAnsi" w:hAnsiTheme="majorHAnsi"/>
          <w:sz w:val="24"/>
          <w:szCs w:val="24"/>
        </w:rPr>
      </w:pPr>
      <w:r w:rsidRPr="0011557A">
        <w:rPr>
          <w:rFonts w:asciiTheme="majorHAnsi" w:hAnsiTheme="majorHAnsi"/>
          <w:sz w:val="24"/>
          <w:szCs w:val="24"/>
        </w:rPr>
        <w:t>The existing zoning district classification of the property in question is not inappropriate or improper.</w:t>
      </w:r>
    </w:p>
    <w:p w14:paraId="429F6A69" w14:textId="68E26C83" w:rsidR="00C82DE5" w:rsidRPr="0011557A" w:rsidRDefault="00EA250A" w:rsidP="0011557A">
      <w:pPr>
        <w:pStyle w:val="ListParagraph"/>
        <w:numPr>
          <w:ilvl w:val="0"/>
          <w:numId w:val="6"/>
        </w:numPr>
        <w:spacing w:after="183" w:line="234" w:lineRule="auto"/>
        <w:ind w:right="14" w:hanging="356"/>
        <w:rPr>
          <w:rFonts w:asciiTheme="majorHAnsi" w:hAnsiTheme="majorHAnsi"/>
          <w:sz w:val="24"/>
          <w:szCs w:val="24"/>
        </w:rPr>
      </w:pPr>
      <w:r w:rsidRPr="0011557A">
        <w:rPr>
          <w:rFonts w:asciiTheme="majorHAnsi" w:hAnsiTheme="majorHAnsi"/>
          <w:sz w:val="24"/>
          <w:szCs w:val="24"/>
        </w:rPr>
        <w:t xml:space="preserve">That major economic, physical, or social changes have not occurred in the vicinity of the property in question that were not anticipated by the General Development Plan and have </w:t>
      </w:r>
      <w:proofErr w:type="gramStart"/>
      <w:r w:rsidRPr="0011557A">
        <w:rPr>
          <w:rFonts w:asciiTheme="majorHAnsi" w:hAnsiTheme="majorHAnsi"/>
          <w:sz w:val="24"/>
          <w:szCs w:val="24"/>
        </w:rPr>
        <w:t>substantially altered</w:t>
      </w:r>
      <w:proofErr w:type="gramEnd"/>
      <w:r w:rsidRPr="0011557A">
        <w:rPr>
          <w:rFonts w:asciiTheme="majorHAnsi" w:hAnsiTheme="majorHAnsi"/>
          <w:sz w:val="24"/>
          <w:szCs w:val="24"/>
        </w:rPr>
        <w:t xml:space="preserve"> the basic character of the area, which make the proposed amendment to </w:t>
      </w:r>
      <w:r w:rsidRPr="0011557A">
        <w:rPr>
          <w:rFonts w:asciiTheme="majorHAnsi" w:hAnsiTheme="majorHAnsi"/>
          <w:noProof/>
          <w:sz w:val="24"/>
          <w:szCs w:val="24"/>
        </w:rPr>
        <w:drawing>
          <wp:inline distT="0" distB="0" distL="0" distR="0" wp14:anchorId="0433D485" wp14:editId="536CB3F4">
            <wp:extent cx="4575" cy="18288"/>
            <wp:effectExtent l="0" t="0" r="0" b="0"/>
            <wp:docPr id="24941" name="Picture 24941"/>
            <wp:cNvGraphicFramePr/>
            <a:graphic xmlns:a="http://schemas.openxmlformats.org/drawingml/2006/main">
              <a:graphicData uri="http://schemas.openxmlformats.org/drawingml/2006/picture">
                <pic:pic xmlns:pic="http://schemas.openxmlformats.org/drawingml/2006/picture">
                  <pic:nvPicPr>
                    <pic:cNvPr id="24941" name="Picture 24941"/>
                    <pic:cNvPicPr/>
                  </pic:nvPicPr>
                  <pic:blipFill>
                    <a:blip r:embed="rId11"/>
                    <a:stretch>
                      <a:fillRect/>
                    </a:stretch>
                  </pic:blipFill>
                  <pic:spPr>
                    <a:xfrm>
                      <a:off x="0" y="0"/>
                      <a:ext cx="4575" cy="18288"/>
                    </a:xfrm>
                    <a:prstGeom prst="rect">
                      <a:avLst/>
                    </a:prstGeom>
                  </pic:spPr>
                </pic:pic>
              </a:graphicData>
            </a:graphic>
          </wp:inline>
        </w:drawing>
      </w:r>
      <w:r w:rsidRPr="0011557A">
        <w:rPr>
          <w:rFonts w:asciiTheme="majorHAnsi" w:hAnsiTheme="majorHAnsi"/>
          <w:sz w:val="24"/>
          <w:szCs w:val="24"/>
        </w:rPr>
        <w:t>the Zoning District Map appropriate.</w:t>
      </w:r>
    </w:p>
    <w:p w14:paraId="03CAAF1B" w14:textId="0B530C52" w:rsidR="00AA7A19" w:rsidRDefault="00AA7A19" w:rsidP="00C82DE5">
      <w:pPr>
        <w:spacing w:after="0" w:line="240" w:lineRule="auto"/>
        <w:jc w:val="both"/>
        <w:rPr>
          <w:rFonts w:asciiTheme="majorHAnsi" w:hAnsiTheme="majorHAnsi"/>
          <w:sz w:val="24"/>
          <w:szCs w:val="24"/>
        </w:rPr>
      </w:pPr>
      <w:r>
        <w:rPr>
          <w:rFonts w:asciiTheme="majorHAnsi" w:hAnsiTheme="majorHAnsi"/>
          <w:iCs/>
          <w:sz w:val="24"/>
          <w:szCs w:val="24"/>
        </w:rPr>
        <w:t xml:space="preserve">Commissioner </w:t>
      </w:r>
      <w:r w:rsidR="00EA250A">
        <w:rPr>
          <w:rFonts w:asciiTheme="majorHAnsi" w:hAnsiTheme="majorHAnsi"/>
          <w:iCs/>
          <w:sz w:val="24"/>
          <w:szCs w:val="24"/>
        </w:rPr>
        <w:t>Max</w:t>
      </w:r>
      <w:r>
        <w:rPr>
          <w:rFonts w:asciiTheme="majorHAnsi" w:hAnsiTheme="majorHAnsi"/>
          <w:iCs/>
          <w:sz w:val="24"/>
          <w:szCs w:val="24"/>
        </w:rPr>
        <w:t xml:space="preserve"> seconded the motion. The motion passed with the following vote: </w:t>
      </w:r>
      <w:r w:rsidR="00C82DE5">
        <w:rPr>
          <w:rFonts w:asciiTheme="majorHAnsi" w:hAnsiTheme="majorHAnsi"/>
          <w:iCs/>
          <w:sz w:val="24"/>
          <w:szCs w:val="24"/>
        </w:rPr>
        <w:t xml:space="preserve">Commissioner Clark “Nay,” </w:t>
      </w:r>
      <w:r>
        <w:rPr>
          <w:rFonts w:asciiTheme="majorHAnsi" w:hAnsiTheme="majorHAnsi"/>
          <w:sz w:val="24"/>
          <w:szCs w:val="24"/>
        </w:rPr>
        <w:t xml:space="preserve">Commissioner Thorn “Nay,” </w:t>
      </w:r>
      <w:r w:rsidR="00EA250A">
        <w:rPr>
          <w:rFonts w:asciiTheme="majorHAnsi" w:hAnsiTheme="majorHAnsi"/>
          <w:sz w:val="24"/>
          <w:szCs w:val="24"/>
        </w:rPr>
        <w:t xml:space="preserve">Commissioner Jordan “Yay,” </w:t>
      </w:r>
      <w:r>
        <w:rPr>
          <w:rFonts w:asciiTheme="majorHAnsi" w:hAnsiTheme="majorHAnsi"/>
          <w:sz w:val="24"/>
          <w:szCs w:val="24"/>
        </w:rPr>
        <w:t xml:space="preserve">Commissioner </w:t>
      </w:r>
      <w:r w:rsidR="00C82DE5">
        <w:rPr>
          <w:rFonts w:asciiTheme="majorHAnsi" w:hAnsiTheme="majorHAnsi"/>
          <w:sz w:val="24"/>
          <w:szCs w:val="24"/>
        </w:rPr>
        <w:t>Safley</w:t>
      </w:r>
      <w:r>
        <w:rPr>
          <w:rFonts w:asciiTheme="majorHAnsi" w:hAnsiTheme="majorHAnsi"/>
          <w:sz w:val="24"/>
          <w:szCs w:val="24"/>
        </w:rPr>
        <w:t xml:space="preserve"> “Yay,” Commissioner Max “Yay,” Commissioner Ashworth “</w:t>
      </w:r>
      <w:r w:rsidR="00EA250A">
        <w:rPr>
          <w:rFonts w:asciiTheme="majorHAnsi" w:hAnsiTheme="majorHAnsi"/>
          <w:sz w:val="24"/>
          <w:szCs w:val="24"/>
        </w:rPr>
        <w:t>Nay</w:t>
      </w:r>
      <w:r>
        <w:rPr>
          <w:rFonts w:asciiTheme="majorHAnsi" w:hAnsiTheme="majorHAnsi"/>
          <w:sz w:val="24"/>
          <w:szCs w:val="24"/>
        </w:rPr>
        <w:t>,” and Commissioner Skeen “</w:t>
      </w:r>
      <w:r w:rsidR="00C82DE5">
        <w:rPr>
          <w:rFonts w:asciiTheme="majorHAnsi" w:hAnsiTheme="majorHAnsi"/>
          <w:sz w:val="24"/>
          <w:szCs w:val="24"/>
        </w:rPr>
        <w:t>Yay</w:t>
      </w:r>
      <w:r>
        <w:rPr>
          <w:rFonts w:asciiTheme="majorHAnsi" w:hAnsiTheme="majorHAnsi"/>
          <w:sz w:val="24"/>
          <w:szCs w:val="24"/>
        </w:rPr>
        <w:t>.”</w:t>
      </w:r>
    </w:p>
    <w:p w14:paraId="43BE5F2D" w14:textId="77777777" w:rsidR="00F314B0" w:rsidRDefault="00F314B0" w:rsidP="00C82DE5">
      <w:pPr>
        <w:spacing w:after="0" w:line="240" w:lineRule="auto"/>
        <w:jc w:val="both"/>
        <w:rPr>
          <w:rFonts w:asciiTheme="majorHAnsi" w:hAnsiTheme="majorHAnsi"/>
          <w:sz w:val="24"/>
          <w:szCs w:val="24"/>
        </w:rPr>
      </w:pPr>
    </w:p>
    <w:p w14:paraId="469A687D" w14:textId="77777777" w:rsidR="00356460" w:rsidRDefault="00356460" w:rsidP="00356460">
      <w:pPr>
        <w:autoSpaceDE w:val="0"/>
        <w:autoSpaceDN w:val="0"/>
        <w:spacing w:after="0" w:line="240" w:lineRule="auto"/>
        <w:rPr>
          <w:rFonts w:asciiTheme="majorHAnsi" w:hAnsiTheme="majorHAnsi"/>
          <w:sz w:val="24"/>
          <w:szCs w:val="24"/>
        </w:rPr>
      </w:pPr>
    </w:p>
    <w:p w14:paraId="5E579D72" w14:textId="29798816"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lastRenderedPageBreak/>
        <w:t xml:space="preserve">There being no further business to come before the commission, a motion </w:t>
      </w:r>
      <w:proofErr w:type="gramStart"/>
      <w:r>
        <w:rPr>
          <w:rFonts w:asciiTheme="majorHAnsi" w:hAnsiTheme="majorHAnsi" w:cstheme="minorHAnsi"/>
          <w:sz w:val="24"/>
          <w:szCs w:val="24"/>
        </w:rPr>
        <w:t>was made</w:t>
      </w:r>
      <w:proofErr w:type="gramEnd"/>
      <w:r>
        <w:rPr>
          <w:rFonts w:asciiTheme="majorHAnsi" w:hAnsiTheme="majorHAnsi" w:cstheme="minorHAnsi"/>
          <w:sz w:val="24"/>
          <w:szCs w:val="24"/>
        </w:rPr>
        <w:t xml:space="preserve"> and seconded to adjourn the meeting. The meeting </w:t>
      </w:r>
      <w:proofErr w:type="gramStart"/>
      <w:r w:rsidR="004F6083">
        <w:rPr>
          <w:rFonts w:asciiTheme="majorHAnsi" w:hAnsiTheme="majorHAnsi" w:cstheme="minorHAnsi"/>
          <w:sz w:val="24"/>
          <w:szCs w:val="24"/>
        </w:rPr>
        <w:t>was adjourned</w:t>
      </w:r>
      <w:proofErr w:type="gramEnd"/>
      <w:r>
        <w:rPr>
          <w:rFonts w:asciiTheme="majorHAnsi" w:hAnsiTheme="majorHAnsi" w:cstheme="minorHAnsi"/>
          <w:sz w:val="24"/>
          <w:szCs w:val="24"/>
        </w:rPr>
        <w:t xml:space="preserve"> at </w:t>
      </w:r>
      <w:r w:rsidR="001016D0">
        <w:rPr>
          <w:rFonts w:asciiTheme="majorHAnsi" w:hAnsiTheme="majorHAnsi" w:cstheme="minorHAnsi"/>
          <w:sz w:val="24"/>
          <w:szCs w:val="24"/>
        </w:rPr>
        <w:t>7</w:t>
      </w:r>
      <w:r w:rsidR="005E33E6">
        <w:rPr>
          <w:rFonts w:asciiTheme="majorHAnsi" w:hAnsiTheme="majorHAnsi" w:cstheme="minorHAnsi"/>
          <w:sz w:val="24"/>
          <w:szCs w:val="24"/>
        </w:rPr>
        <w:t>:</w:t>
      </w:r>
      <w:r w:rsidR="00EA250A">
        <w:rPr>
          <w:rFonts w:asciiTheme="majorHAnsi" w:hAnsiTheme="majorHAnsi" w:cstheme="minorHAnsi"/>
          <w:sz w:val="24"/>
          <w:szCs w:val="24"/>
        </w:rPr>
        <w:t>47</w:t>
      </w:r>
      <w:r>
        <w:rPr>
          <w:rFonts w:asciiTheme="majorHAnsi" w:hAnsiTheme="majorHAnsi" w:cstheme="minorHAnsi"/>
          <w:sz w:val="24"/>
          <w:szCs w:val="24"/>
        </w:rPr>
        <w:t xml:space="preserve"> p.m.</w:t>
      </w:r>
      <w:bookmarkEnd w:id="0"/>
    </w:p>
    <w:sectPr w:rsidR="003C4B57" w:rsidRPr="003C4B57"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072C5"/>
    <w:multiLevelType w:val="hybridMultilevel"/>
    <w:tmpl w:val="62F4867A"/>
    <w:lvl w:ilvl="0" w:tplc="AA9252D8">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7504AE"/>
    <w:multiLevelType w:val="hybridMultilevel"/>
    <w:tmpl w:val="77EE7446"/>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3"/>
  </w:num>
  <w:num w:numId="2" w16cid:durableId="1062678135">
    <w:abstractNumId w:val="26"/>
  </w:num>
  <w:num w:numId="3" w16cid:durableId="1414622827">
    <w:abstractNumId w:val="8"/>
  </w:num>
  <w:num w:numId="4" w16cid:durableId="412553879">
    <w:abstractNumId w:val="34"/>
  </w:num>
  <w:num w:numId="5" w16cid:durableId="265160755">
    <w:abstractNumId w:val="32"/>
  </w:num>
  <w:num w:numId="6" w16cid:durableId="365716495">
    <w:abstractNumId w:val="6"/>
  </w:num>
  <w:num w:numId="7" w16cid:durableId="2121995412">
    <w:abstractNumId w:val="36"/>
  </w:num>
  <w:num w:numId="8" w16cid:durableId="1244996724">
    <w:abstractNumId w:val="27"/>
  </w:num>
  <w:num w:numId="9" w16cid:durableId="56831330">
    <w:abstractNumId w:val="35"/>
  </w:num>
  <w:num w:numId="10" w16cid:durableId="2003001512">
    <w:abstractNumId w:val="23"/>
  </w:num>
  <w:num w:numId="11" w16cid:durableId="807430914">
    <w:abstractNumId w:val="14"/>
  </w:num>
  <w:num w:numId="12" w16cid:durableId="1530219481">
    <w:abstractNumId w:val="2"/>
  </w:num>
  <w:num w:numId="13" w16cid:durableId="1510951992">
    <w:abstractNumId w:val="0"/>
  </w:num>
  <w:num w:numId="14" w16cid:durableId="70585122">
    <w:abstractNumId w:val="30"/>
  </w:num>
  <w:num w:numId="15" w16cid:durableId="1038044605">
    <w:abstractNumId w:val="33"/>
  </w:num>
  <w:num w:numId="16" w16cid:durableId="40597142">
    <w:abstractNumId w:val="9"/>
  </w:num>
  <w:num w:numId="17" w16cid:durableId="538519783">
    <w:abstractNumId w:val="4"/>
  </w:num>
  <w:num w:numId="18" w16cid:durableId="680013854">
    <w:abstractNumId w:val="12"/>
  </w:num>
  <w:num w:numId="19" w16cid:durableId="193543646">
    <w:abstractNumId w:val="19"/>
  </w:num>
  <w:num w:numId="20" w16cid:durableId="1782677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25"/>
  </w:num>
  <w:num w:numId="22" w16cid:durableId="1452702824">
    <w:abstractNumId w:val="7"/>
  </w:num>
  <w:num w:numId="23" w16cid:durableId="2029017112">
    <w:abstractNumId w:val="21"/>
  </w:num>
  <w:num w:numId="24" w16cid:durableId="278996479">
    <w:abstractNumId w:val="37"/>
  </w:num>
  <w:num w:numId="25" w16cid:durableId="1774353740">
    <w:abstractNumId w:val="20"/>
  </w:num>
  <w:num w:numId="26" w16cid:durableId="405490815">
    <w:abstractNumId w:val="1"/>
  </w:num>
  <w:num w:numId="27" w16cid:durableId="2138140884">
    <w:abstractNumId w:val="18"/>
  </w:num>
  <w:num w:numId="28"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28"/>
  </w:num>
  <w:num w:numId="30" w16cid:durableId="2071272406">
    <w:abstractNumId w:val="5"/>
  </w:num>
  <w:num w:numId="31" w16cid:durableId="687832436">
    <w:abstractNumId w:val="16"/>
  </w:num>
  <w:num w:numId="32" w16cid:durableId="475925072">
    <w:abstractNumId w:val="10"/>
  </w:num>
  <w:num w:numId="33" w16cid:durableId="1098214418">
    <w:abstractNumId w:val="11"/>
  </w:num>
  <w:num w:numId="34" w16cid:durableId="1410271676">
    <w:abstractNumId w:val="29"/>
  </w:num>
  <w:num w:numId="35" w16cid:durableId="2039575278">
    <w:abstractNumId w:val="24"/>
  </w:num>
  <w:num w:numId="36" w16cid:durableId="209999706">
    <w:abstractNumId w:val="31"/>
  </w:num>
  <w:num w:numId="37" w16cid:durableId="1865513222">
    <w:abstractNumId w:val="3"/>
  </w:num>
  <w:num w:numId="38" w16cid:durableId="1478955460">
    <w:abstractNumId w:val="15"/>
  </w:num>
  <w:num w:numId="39" w16cid:durableId="29788318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2BD4"/>
    <w:rsid w:val="0032418C"/>
    <w:rsid w:val="00324244"/>
    <w:rsid w:val="00324A98"/>
    <w:rsid w:val="00325342"/>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1CCD"/>
    <w:rsid w:val="005B27A0"/>
    <w:rsid w:val="005B44A7"/>
    <w:rsid w:val="005B4F43"/>
    <w:rsid w:val="005B5BD4"/>
    <w:rsid w:val="005B622B"/>
    <w:rsid w:val="005C158E"/>
    <w:rsid w:val="005C1B21"/>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2F59"/>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4CE"/>
    <w:rsid w:val="007A36C8"/>
    <w:rsid w:val="007A4444"/>
    <w:rsid w:val="007A6402"/>
    <w:rsid w:val="007B1692"/>
    <w:rsid w:val="007B25A7"/>
    <w:rsid w:val="007B4295"/>
    <w:rsid w:val="007B53A0"/>
    <w:rsid w:val="007B65AC"/>
    <w:rsid w:val="007B65CD"/>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566C0"/>
    <w:rsid w:val="008619DE"/>
    <w:rsid w:val="00862157"/>
    <w:rsid w:val="0086245E"/>
    <w:rsid w:val="00862DCE"/>
    <w:rsid w:val="00864081"/>
    <w:rsid w:val="00864A63"/>
    <w:rsid w:val="00864C18"/>
    <w:rsid w:val="00866EF8"/>
    <w:rsid w:val="00870511"/>
    <w:rsid w:val="008808E7"/>
    <w:rsid w:val="008813E2"/>
    <w:rsid w:val="008836D0"/>
    <w:rsid w:val="008851BC"/>
    <w:rsid w:val="0088691D"/>
    <w:rsid w:val="008901E6"/>
    <w:rsid w:val="008916D7"/>
    <w:rsid w:val="00891C72"/>
    <w:rsid w:val="008933CD"/>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79E6"/>
    <w:rsid w:val="00C6120B"/>
    <w:rsid w:val="00C62138"/>
    <w:rsid w:val="00C62199"/>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0A2F"/>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97065"/>
    <w:rsid w:val="00EA0AF6"/>
    <w:rsid w:val="00EA1D50"/>
    <w:rsid w:val="00EA250A"/>
    <w:rsid w:val="00EA2B49"/>
    <w:rsid w:val="00EA32CB"/>
    <w:rsid w:val="00EA431D"/>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5D6E1043-109F-4D08-95FF-70EE6C0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2022-11-01T13:49:00Z</cp:lastPrinted>
  <dcterms:created xsi:type="dcterms:W3CDTF">2024-01-10T17:38:00Z</dcterms:created>
  <dcterms:modified xsi:type="dcterms:W3CDTF">2024-01-10T17:38:00Z</dcterms:modified>
</cp:coreProperties>
</file>